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060B" w14:textId="77777777" w:rsidR="009D7F5A" w:rsidRPr="00655D42" w:rsidRDefault="009D7F5A">
      <w:pPr>
        <w:spacing w:line="45" w:lineRule="exact"/>
        <w:rPr>
          <w:rFonts w:eastAsia="PMingLiU"/>
          <w:sz w:val="24"/>
          <w:szCs w:val="24"/>
        </w:rPr>
      </w:pPr>
      <w:bookmarkStart w:id="0" w:name="page1"/>
      <w:bookmarkEnd w:id="0"/>
    </w:p>
    <w:p w14:paraId="4F91BA6C" w14:textId="77777777" w:rsidR="009D7F5A" w:rsidRPr="00655D42" w:rsidRDefault="00BB3B83">
      <w:pPr>
        <w:tabs>
          <w:tab w:val="left" w:pos="260"/>
        </w:tabs>
        <w:spacing w:line="336" w:lineRule="exact"/>
        <w:ind w:right="-479"/>
        <w:jc w:val="center"/>
        <w:rPr>
          <w:rFonts w:eastAsia="PMingLiU"/>
          <w:sz w:val="20"/>
          <w:szCs w:val="20"/>
          <w:lang w:eastAsia="zh-TW"/>
        </w:rPr>
      </w:pPr>
      <w:r w:rsidRPr="00655D42">
        <w:rPr>
          <w:rFonts w:eastAsia="PMingLiU"/>
          <w:color w:val="4F6228"/>
          <w:sz w:val="28"/>
          <w:szCs w:val="28"/>
          <w:lang w:eastAsia="zh-TW"/>
        </w:rPr>
        <w:t>小學教案</w:t>
      </w:r>
      <w:r w:rsidRPr="00655D42">
        <w:rPr>
          <w:rFonts w:eastAsia="PMingLiU"/>
          <w:color w:val="4F6228"/>
          <w:sz w:val="28"/>
          <w:szCs w:val="28"/>
          <w:lang w:eastAsia="zh-TW"/>
        </w:rPr>
        <w:t xml:space="preserve">(2017-18 </w:t>
      </w:r>
      <w:r w:rsidRPr="00655D42">
        <w:rPr>
          <w:rFonts w:eastAsia="PMingLiU"/>
          <w:color w:val="4F6228"/>
          <w:sz w:val="28"/>
          <w:szCs w:val="28"/>
          <w:lang w:eastAsia="zh-TW"/>
        </w:rPr>
        <w:t>年度上學期</w:t>
      </w:r>
      <w:r w:rsidRPr="00655D42">
        <w:rPr>
          <w:rFonts w:eastAsia="PMingLiU"/>
          <w:color w:val="4F6228"/>
          <w:sz w:val="28"/>
          <w:szCs w:val="28"/>
          <w:lang w:eastAsia="zh-TW"/>
        </w:rPr>
        <w:t>)</w:t>
      </w:r>
      <w:r w:rsidRPr="00655D42">
        <w:rPr>
          <w:rFonts w:eastAsia="PMingLiU"/>
          <w:sz w:val="20"/>
          <w:szCs w:val="20"/>
          <w:lang w:eastAsia="zh-TW"/>
        </w:rPr>
        <w:tab/>
      </w:r>
      <w:r w:rsidRPr="00655D42">
        <w:rPr>
          <w:rFonts w:eastAsia="PMingLiU"/>
          <w:color w:val="4F6228"/>
          <w:sz w:val="27"/>
          <w:szCs w:val="27"/>
          <w:lang w:eastAsia="zh-TW"/>
        </w:rPr>
        <w:t>駱老師</w:t>
      </w:r>
    </w:p>
    <w:p w14:paraId="24A9A6C4" w14:textId="77777777" w:rsidR="009D7F5A" w:rsidRPr="00655D42" w:rsidRDefault="00BB3B83">
      <w:pPr>
        <w:spacing w:line="421" w:lineRule="exact"/>
        <w:ind w:left="3640"/>
        <w:rPr>
          <w:rFonts w:eastAsia="PMingLiU"/>
          <w:sz w:val="20"/>
          <w:szCs w:val="20"/>
          <w:lang w:eastAsia="zh-TW"/>
        </w:rPr>
      </w:pPr>
      <w:r w:rsidRPr="00655D42">
        <w:rPr>
          <w:rFonts w:eastAsia="PMingLiU"/>
          <w:b/>
          <w:bCs/>
          <w:color w:val="7030A0"/>
          <w:sz w:val="36"/>
          <w:szCs w:val="36"/>
          <w:lang w:eastAsia="zh-TW"/>
        </w:rPr>
        <w:t>珍惜時間，善用時間</w:t>
      </w:r>
    </w:p>
    <w:p w14:paraId="1B6F6567" w14:textId="77777777" w:rsidR="009D7F5A" w:rsidRPr="00655D42" w:rsidRDefault="009D7F5A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1B91DCBD" w14:textId="77777777" w:rsidR="009D7F5A" w:rsidRPr="00655D42" w:rsidRDefault="009D7F5A">
      <w:pPr>
        <w:spacing w:line="335" w:lineRule="exact"/>
        <w:rPr>
          <w:rFonts w:eastAsia="PMingLiU"/>
          <w:sz w:val="24"/>
          <w:szCs w:val="24"/>
          <w:lang w:eastAsia="zh-TW"/>
        </w:rPr>
      </w:pPr>
    </w:p>
    <w:p w14:paraId="45CDFA9A" w14:textId="77777777" w:rsidR="009D7F5A" w:rsidRPr="00655D42" w:rsidRDefault="00BB3B83">
      <w:pPr>
        <w:spacing w:line="336" w:lineRule="exact"/>
        <w:ind w:left="700"/>
        <w:rPr>
          <w:rFonts w:eastAsia="PMingLiU"/>
          <w:sz w:val="20"/>
          <w:szCs w:val="20"/>
          <w:lang w:eastAsia="zh-TW"/>
        </w:rPr>
      </w:pPr>
      <w:r w:rsidRPr="00655D42">
        <w:rPr>
          <w:rFonts w:eastAsia="PMingLiU"/>
          <w:b/>
          <w:bCs/>
          <w:color w:val="7030A0"/>
          <w:sz w:val="28"/>
          <w:szCs w:val="28"/>
          <w:lang w:eastAsia="zh-TW"/>
        </w:rPr>
        <w:t>教學範疇：</w:t>
      </w:r>
    </w:p>
    <w:p w14:paraId="0A13CBC7" w14:textId="77777777" w:rsidR="009D7F5A" w:rsidRPr="00655D42" w:rsidRDefault="009D7F5A">
      <w:pPr>
        <w:spacing w:line="266" w:lineRule="exact"/>
        <w:rPr>
          <w:rFonts w:eastAsia="PMingLiU"/>
          <w:sz w:val="24"/>
          <w:szCs w:val="24"/>
          <w:lang w:eastAsia="zh-TW"/>
        </w:rPr>
      </w:pPr>
    </w:p>
    <w:p w14:paraId="347D3F00" w14:textId="48F6A49B" w:rsidR="009D7F5A" w:rsidRPr="00655D42" w:rsidRDefault="00BB3B83">
      <w:pPr>
        <w:spacing w:line="288" w:lineRule="exact"/>
        <w:ind w:left="700"/>
        <w:rPr>
          <w:rFonts w:eastAsia="PMingLiU"/>
          <w:sz w:val="20"/>
          <w:szCs w:val="20"/>
          <w:lang w:eastAsia="zh-TW"/>
        </w:rPr>
      </w:pPr>
      <w:r w:rsidRPr="00655D42">
        <w:rPr>
          <w:rFonts w:eastAsia="PMingLiU"/>
          <w:sz w:val="24"/>
          <w:szCs w:val="24"/>
          <w:lang w:eastAsia="zh-TW"/>
        </w:rPr>
        <w:t>（</w:t>
      </w:r>
      <w:r w:rsidRPr="00655D42">
        <w:rPr>
          <w:rFonts w:eastAsia="PMingLiU"/>
          <w:sz w:val="24"/>
          <w:szCs w:val="24"/>
          <w:lang w:eastAsia="zh-TW"/>
        </w:rPr>
        <w:t>1</w:t>
      </w:r>
      <w:r w:rsidRPr="00655D42">
        <w:rPr>
          <w:rFonts w:eastAsia="PMingLiU"/>
          <w:sz w:val="24"/>
          <w:szCs w:val="24"/>
          <w:lang w:eastAsia="zh-TW"/>
        </w:rPr>
        <w:t>）</w:t>
      </w:r>
      <w:r w:rsidRPr="00655D42">
        <w:rPr>
          <w:rFonts w:eastAsia="PMingLiU"/>
          <w:sz w:val="24"/>
          <w:szCs w:val="24"/>
          <w:lang w:eastAsia="zh-TW"/>
        </w:rPr>
        <w:t xml:space="preserve"> </w:t>
      </w:r>
      <w:r w:rsidRPr="00655D42">
        <w:rPr>
          <w:rFonts w:eastAsia="PMingLiU"/>
          <w:sz w:val="24"/>
          <w:szCs w:val="24"/>
          <w:lang w:eastAsia="zh-TW"/>
        </w:rPr>
        <w:t>小學（第一階，</w:t>
      </w:r>
      <w:r w:rsidRPr="00655D42">
        <w:rPr>
          <w:rFonts w:ascii="PMingLiU" w:eastAsia="PMingLiU" w:hAnsi="PMingLiU"/>
          <w:sz w:val="24"/>
          <w:szCs w:val="24"/>
          <w:lang w:eastAsia="zh-TW"/>
        </w:rPr>
        <w:t>閱讀</w:t>
      </w:r>
      <w:r w:rsidR="00655D42" w:rsidRPr="00655D42">
        <w:rPr>
          <w:rFonts w:ascii="PMingLiU" w:eastAsia="PMingLiU" w:hAnsi="PMingLiU" w:hint="eastAsia"/>
          <w:sz w:val="24"/>
          <w:szCs w:val="24"/>
          <w:lang w:eastAsia="zh-TW"/>
        </w:rPr>
        <w:t>、</w:t>
      </w:r>
      <w:r w:rsidRPr="00655D42">
        <w:rPr>
          <w:rFonts w:eastAsia="PMingLiU"/>
          <w:sz w:val="24"/>
          <w:szCs w:val="24"/>
          <w:lang w:eastAsia="zh-TW"/>
        </w:rPr>
        <w:t>說話及聆聽）</w:t>
      </w:r>
    </w:p>
    <w:p w14:paraId="43E6B532" w14:textId="77777777" w:rsidR="009D7F5A" w:rsidRPr="00655D42" w:rsidRDefault="009D7F5A">
      <w:pPr>
        <w:spacing w:line="127" w:lineRule="exact"/>
        <w:rPr>
          <w:rFonts w:eastAsia="PMingLiU"/>
          <w:sz w:val="24"/>
          <w:szCs w:val="24"/>
          <w:lang w:eastAsia="zh-TW"/>
        </w:rPr>
      </w:pPr>
    </w:p>
    <w:p w14:paraId="04C222F9" w14:textId="77777777" w:rsidR="009D7F5A" w:rsidRPr="00655D42" w:rsidRDefault="00BB3B83">
      <w:pPr>
        <w:spacing w:line="288" w:lineRule="exact"/>
        <w:ind w:left="700"/>
        <w:rPr>
          <w:rFonts w:eastAsia="PMingLiU"/>
          <w:sz w:val="20"/>
          <w:szCs w:val="20"/>
          <w:lang w:eastAsia="zh-TW"/>
        </w:rPr>
      </w:pPr>
      <w:r w:rsidRPr="00655D42">
        <w:rPr>
          <w:rFonts w:eastAsia="PMingLiU"/>
          <w:sz w:val="24"/>
          <w:szCs w:val="24"/>
          <w:lang w:eastAsia="zh-TW"/>
        </w:rPr>
        <w:t>（</w:t>
      </w:r>
      <w:r w:rsidRPr="00655D42">
        <w:rPr>
          <w:rFonts w:eastAsia="PMingLiU"/>
          <w:sz w:val="24"/>
          <w:szCs w:val="24"/>
          <w:lang w:eastAsia="zh-TW"/>
        </w:rPr>
        <w:t>2</w:t>
      </w:r>
      <w:r w:rsidRPr="00655D42">
        <w:rPr>
          <w:rFonts w:eastAsia="PMingLiU"/>
          <w:sz w:val="24"/>
          <w:szCs w:val="24"/>
          <w:lang w:eastAsia="zh-TW"/>
        </w:rPr>
        <w:t>）</w:t>
      </w:r>
      <w:r w:rsidRPr="00655D42">
        <w:rPr>
          <w:rFonts w:eastAsia="PMingLiU"/>
          <w:sz w:val="24"/>
          <w:szCs w:val="24"/>
          <w:lang w:eastAsia="zh-TW"/>
        </w:rPr>
        <w:t xml:space="preserve"> </w:t>
      </w:r>
      <w:r w:rsidRPr="00655D42">
        <w:rPr>
          <w:rFonts w:eastAsia="PMingLiU"/>
          <w:sz w:val="24"/>
          <w:szCs w:val="24"/>
          <w:lang w:eastAsia="zh-TW"/>
        </w:rPr>
        <w:t>中國語文課程第二語言學習架構：</w:t>
      </w:r>
    </w:p>
    <w:p w14:paraId="26C45BD6" w14:textId="77777777" w:rsidR="009D7F5A" w:rsidRPr="00655D42" w:rsidRDefault="009D7F5A">
      <w:pPr>
        <w:spacing w:line="61" w:lineRule="exact"/>
        <w:rPr>
          <w:rFonts w:eastAsia="PMingLiU"/>
          <w:sz w:val="24"/>
          <w:szCs w:val="24"/>
          <w:lang w:eastAsia="zh-TW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8040"/>
      </w:tblGrid>
      <w:tr w:rsidR="009D7F5A" w:rsidRPr="00655D42" w14:paraId="450A0397" w14:textId="77777777">
        <w:trPr>
          <w:trHeight w:val="30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03EF1E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NLR(1.1)1</w:t>
            </w:r>
          </w:p>
        </w:tc>
        <w:tc>
          <w:tcPr>
            <w:tcW w:w="8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F92B96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能認讀學習和生活上的常用字詞</w:t>
            </w:r>
          </w:p>
        </w:tc>
      </w:tr>
      <w:tr w:rsidR="009D7F5A" w:rsidRPr="00655D42" w14:paraId="4C386043" w14:textId="77777777">
        <w:trPr>
          <w:trHeight w:val="6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8997D" w14:textId="77777777" w:rsidR="009D7F5A" w:rsidRPr="00655D42" w:rsidRDefault="009D7F5A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51DE4" w14:textId="77777777" w:rsidR="009D7F5A" w:rsidRPr="00655D42" w:rsidRDefault="009D7F5A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</w:tr>
      <w:tr w:rsidR="009D7F5A" w:rsidRPr="00655D42" w14:paraId="7B40BD0F" w14:textId="77777777">
        <w:trPr>
          <w:trHeight w:val="29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1B92B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NLR(1.1)2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6DB95D64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能理解簡短句子的意思</w:t>
            </w:r>
          </w:p>
        </w:tc>
      </w:tr>
      <w:tr w:rsidR="009D7F5A" w:rsidRPr="00655D42" w14:paraId="6FBBA411" w14:textId="77777777">
        <w:trPr>
          <w:trHeight w:val="6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A1F2D7" w14:textId="77777777" w:rsidR="009D7F5A" w:rsidRPr="00655D42" w:rsidRDefault="009D7F5A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E0ED4" w14:textId="77777777" w:rsidR="009D7F5A" w:rsidRPr="00655D42" w:rsidRDefault="009D7F5A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</w:tr>
      <w:tr w:rsidR="009D7F5A" w:rsidRPr="00655D42" w14:paraId="1BE36E34" w14:textId="77777777">
        <w:trPr>
          <w:trHeight w:val="28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22434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NLR(2.1)2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5D839476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能理解閱讀材料的內容</w:t>
            </w:r>
          </w:p>
        </w:tc>
      </w:tr>
      <w:tr w:rsidR="009D7F5A" w:rsidRPr="00655D42" w14:paraId="6CFA2DC5" w14:textId="77777777">
        <w:trPr>
          <w:trHeight w:val="6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7739D" w14:textId="77777777" w:rsidR="009D7F5A" w:rsidRPr="00655D42" w:rsidRDefault="009D7F5A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B4D1D" w14:textId="77777777" w:rsidR="009D7F5A" w:rsidRPr="00655D42" w:rsidRDefault="009D7F5A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</w:tr>
      <w:tr w:rsidR="009D7F5A" w:rsidRPr="00655D42" w14:paraId="12A2DAB5" w14:textId="77777777">
        <w:trPr>
          <w:trHeight w:val="28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ACF68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NLL(1.1)1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1DB3B7E7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能理解與個人、家庭、學校生活相關的詞語</w:t>
            </w:r>
          </w:p>
        </w:tc>
      </w:tr>
      <w:tr w:rsidR="009D7F5A" w:rsidRPr="00655D42" w14:paraId="0C38F84E" w14:textId="77777777">
        <w:trPr>
          <w:trHeight w:val="6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D17AA" w14:textId="77777777" w:rsidR="009D7F5A" w:rsidRPr="00655D42" w:rsidRDefault="009D7F5A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19A4A" w14:textId="77777777" w:rsidR="009D7F5A" w:rsidRPr="00655D42" w:rsidRDefault="009D7F5A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</w:tr>
      <w:tr w:rsidR="009D7F5A" w:rsidRPr="00655D42" w14:paraId="44BF6B9D" w14:textId="77777777">
        <w:trPr>
          <w:trHeight w:val="28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A7FA3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NLL(1.1)4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421F45A4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能理解簡單話語中敘述的事情或說明的事物</w:t>
            </w:r>
          </w:p>
        </w:tc>
      </w:tr>
      <w:tr w:rsidR="009D7F5A" w:rsidRPr="00655D42" w14:paraId="2B21F225" w14:textId="77777777">
        <w:trPr>
          <w:trHeight w:val="17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902C77" w14:textId="77777777" w:rsidR="009D7F5A" w:rsidRPr="00655D42" w:rsidRDefault="009D7F5A">
            <w:pPr>
              <w:rPr>
                <w:rFonts w:eastAsia="PMingLiU"/>
                <w:sz w:val="15"/>
                <w:szCs w:val="15"/>
                <w:lang w:eastAsia="zh-TW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6C78A" w14:textId="77777777" w:rsidR="009D7F5A" w:rsidRPr="00655D42" w:rsidRDefault="009D7F5A">
            <w:pPr>
              <w:rPr>
                <w:rFonts w:eastAsia="PMingLiU"/>
                <w:sz w:val="15"/>
                <w:szCs w:val="15"/>
                <w:lang w:eastAsia="zh-TW"/>
              </w:rPr>
            </w:pPr>
          </w:p>
        </w:tc>
      </w:tr>
      <w:tr w:rsidR="009D7F5A" w:rsidRPr="00655D42" w14:paraId="742CA0B4" w14:textId="77777777">
        <w:trPr>
          <w:trHeight w:val="28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33667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NLS(1.1)3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235AF9C4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能就熟悉的主題，簡單敘述內容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>如日常生活事件、故事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>)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>和回答問題</w:t>
            </w:r>
          </w:p>
        </w:tc>
      </w:tr>
      <w:tr w:rsidR="009D7F5A" w:rsidRPr="00655D42" w14:paraId="2F0675CD" w14:textId="77777777">
        <w:trPr>
          <w:trHeight w:val="11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E04AF" w14:textId="77777777" w:rsidR="009D7F5A" w:rsidRPr="00655D42" w:rsidRDefault="009D7F5A">
            <w:pPr>
              <w:rPr>
                <w:rFonts w:eastAsia="PMingLiU"/>
                <w:sz w:val="9"/>
                <w:szCs w:val="9"/>
                <w:lang w:eastAsia="zh-TW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6B1F8" w14:textId="77777777" w:rsidR="009D7F5A" w:rsidRPr="00655D42" w:rsidRDefault="009D7F5A">
            <w:pPr>
              <w:rPr>
                <w:rFonts w:eastAsia="PMingLiU"/>
                <w:sz w:val="9"/>
                <w:szCs w:val="9"/>
                <w:lang w:eastAsia="zh-TW"/>
              </w:rPr>
            </w:pPr>
          </w:p>
        </w:tc>
      </w:tr>
    </w:tbl>
    <w:p w14:paraId="25E1F2F2" w14:textId="77777777" w:rsidR="009D7F5A" w:rsidRPr="00655D42" w:rsidRDefault="00BB3B83">
      <w:pPr>
        <w:spacing w:line="20" w:lineRule="exact"/>
        <w:rPr>
          <w:rFonts w:eastAsia="PMingLiU"/>
          <w:sz w:val="24"/>
          <w:szCs w:val="24"/>
          <w:lang w:eastAsia="zh-TW"/>
        </w:rPr>
      </w:pPr>
      <w:r w:rsidRPr="00655D42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D40F686" wp14:editId="503E5F2D">
                <wp:simplePos x="0" y="0"/>
                <wp:positionH relativeFrom="column">
                  <wp:posOffset>6361430</wp:posOffset>
                </wp:positionH>
                <wp:positionV relativeFrom="paragraph">
                  <wp:posOffset>-583565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DB4B4A" id="Shape 1" o:spid="_x0000_s1026" style="position:absolute;margin-left:500.9pt;margin-top:-45.95pt;width:1pt;height:.9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" o:allowincell="f" fillcolor="black" stroked="f"/>
            </w:pict>
          </mc:Fallback>
        </mc:AlternateContent>
      </w:r>
    </w:p>
    <w:p w14:paraId="6831ED9A" w14:textId="77777777" w:rsidR="009D7F5A" w:rsidRPr="00655D42" w:rsidRDefault="009D7F5A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5E7515EB" w14:textId="77777777" w:rsidR="009D7F5A" w:rsidRPr="00655D42" w:rsidRDefault="009D7F5A">
      <w:pPr>
        <w:spacing w:line="302" w:lineRule="exact"/>
        <w:rPr>
          <w:rFonts w:eastAsia="PMingLiU"/>
          <w:sz w:val="24"/>
          <w:szCs w:val="24"/>
          <w:lang w:eastAsia="zh-TW"/>
        </w:rPr>
      </w:pPr>
    </w:p>
    <w:p w14:paraId="4CD6C491" w14:textId="77777777" w:rsidR="009D7F5A" w:rsidRPr="00655D42" w:rsidRDefault="00BB3B83">
      <w:pPr>
        <w:spacing w:line="336" w:lineRule="exact"/>
        <w:ind w:left="700"/>
        <w:rPr>
          <w:rFonts w:eastAsia="PMingLiU"/>
          <w:sz w:val="20"/>
          <w:szCs w:val="20"/>
        </w:rPr>
      </w:pPr>
      <w:r w:rsidRPr="00655D42">
        <w:rPr>
          <w:rFonts w:eastAsia="PMingLiU"/>
          <w:b/>
          <w:bCs/>
          <w:color w:val="7030A0"/>
          <w:sz w:val="28"/>
          <w:szCs w:val="28"/>
        </w:rPr>
        <w:t>基本資料：</w:t>
      </w:r>
    </w:p>
    <w:p w14:paraId="663FD39A" w14:textId="77777777" w:rsidR="009D7F5A" w:rsidRPr="00655D42" w:rsidRDefault="009D7F5A">
      <w:pPr>
        <w:spacing w:line="202" w:lineRule="exact"/>
        <w:rPr>
          <w:rFonts w:eastAsia="PMingLiU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660"/>
      </w:tblGrid>
      <w:tr w:rsidR="009D7F5A" w:rsidRPr="00655D42" w14:paraId="06FDA431" w14:textId="77777777">
        <w:trPr>
          <w:trHeight w:val="30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A5AE7C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任教導師：駱老師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23A856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日期：</w:t>
            </w:r>
            <w:r w:rsidRPr="00655D42">
              <w:rPr>
                <w:rFonts w:eastAsia="PMingLiU"/>
                <w:sz w:val="24"/>
                <w:szCs w:val="24"/>
              </w:rPr>
              <w:t xml:space="preserve">2018 </w:t>
            </w:r>
            <w:r w:rsidRPr="00655D42">
              <w:rPr>
                <w:rFonts w:eastAsia="PMingLiU"/>
                <w:sz w:val="24"/>
                <w:szCs w:val="24"/>
              </w:rPr>
              <w:t>年</w:t>
            </w:r>
            <w:r w:rsidRPr="00655D42">
              <w:rPr>
                <w:rFonts w:eastAsia="PMingLiU"/>
                <w:sz w:val="24"/>
                <w:szCs w:val="24"/>
              </w:rPr>
              <w:t xml:space="preserve"> 1 </w:t>
            </w:r>
            <w:r w:rsidRPr="00655D42">
              <w:rPr>
                <w:rFonts w:eastAsia="PMingLiU"/>
                <w:sz w:val="24"/>
                <w:szCs w:val="24"/>
              </w:rPr>
              <w:t>月</w:t>
            </w:r>
            <w:r w:rsidRPr="00655D42">
              <w:rPr>
                <w:rFonts w:eastAsia="PMingLiU"/>
                <w:sz w:val="24"/>
                <w:szCs w:val="24"/>
              </w:rPr>
              <w:t xml:space="preserve"> 6 </w:t>
            </w:r>
            <w:r w:rsidRPr="00655D42">
              <w:rPr>
                <w:rFonts w:eastAsia="PMingLiU"/>
                <w:sz w:val="24"/>
                <w:szCs w:val="24"/>
              </w:rPr>
              <w:t>日</w:t>
            </w:r>
          </w:p>
        </w:tc>
      </w:tr>
      <w:tr w:rsidR="009D7F5A" w:rsidRPr="00655D42" w14:paraId="7F8BF3FE" w14:textId="77777777">
        <w:trPr>
          <w:trHeight w:val="36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0A113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學校：新界區小學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14:paraId="0680355D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時間：</w:t>
            </w:r>
            <w:r w:rsidRPr="00655D42">
              <w:rPr>
                <w:rFonts w:eastAsia="PMingLiU"/>
                <w:sz w:val="24"/>
                <w:szCs w:val="24"/>
              </w:rPr>
              <w:t xml:space="preserve">3 </w:t>
            </w:r>
            <w:r w:rsidRPr="00655D42">
              <w:rPr>
                <w:rFonts w:eastAsia="PMingLiU"/>
                <w:sz w:val="24"/>
                <w:szCs w:val="24"/>
              </w:rPr>
              <w:t>小時（</w:t>
            </w:r>
            <w:r w:rsidRPr="00655D42">
              <w:rPr>
                <w:rFonts w:eastAsia="PMingLiU"/>
                <w:sz w:val="24"/>
                <w:szCs w:val="24"/>
              </w:rPr>
              <w:t>9</w:t>
            </w:r>
            <w:r w:rsidRPr="00655D42">
              <w:rPr>
                <w:rFonts w:eastAsia="PMingLiU"/>
                <w:sz w:val="24"/>
                <w:szCs w:val="24"/>
              </w:rPr>
              <w:t>：</w:t>
            </w:r>
            <w:r w:rsidRPr="00655D42">
              <w:rPr>
                <w:rFonts w:eastAsia="PMingLiU"/>
                <w:sz w:val="24"/>
                <w:szCs w:val="24"/>
              </w:rPr>
              <w:t>30-12</w:t>
            </w:r>
            <w:r w:rsidRPr="00655D42">
              <w:rPr>
                <w:rFonts w:eastAsia="PMingLiU"/>
                <w:sz w:val="24"/>
                <w:szCs w:val="24"/>
              </w:rPr>
              <w:t>：</w:t>
            </w:r>
            <w:r w:rsidRPr="00655D42">
              <w:rPr>
                <w:rFonts w:eastAsia="PMingLiU"/>
                <w:sz w:val="24"/>
                <w:szCs w:val="24"/>
              </w:rPr>
              <w:t>30</w:t>
            </w:r>
            <w:r w:rsidRPr="00655D42">
              <w:rPr>
                <w:rFonts w:eastAsia="PMingLiU"/>
                <w:sz w:val="24"/>
                <w:szCs w:val="24"/>
              </w:rPr>
              <w:t>）</w:t>
            </w:r>
          </w:p>
        </w:tc>
      </w:tr>
      <w:tr w:rsidR="009D7F5A" w:rsidRPr="00655D42" w14:paraId="1A0FD37E" w14:textId="77777777">
        <w:trPr>
          <w:trHeight w:val="36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C54DB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科目：中國語文科（非華語課程）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14:paraId="54F01985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教室：</w:t>
            </w:r>
            <w:r w:rsidRPr="00655D42">
              <w:rPr>
                <w:rFonts w:eastAsia="PMingLiU"/>
                <w:sz w:val="24"/>
                <w:szCs w:val="24"/>
              </w:rPr>
              <w:t xml:space="preserve">201 </w:t>
            </w:r>
            <w:r w:rsidRPr="00655D42">
              <w:rPr>
                <w:rFonts w:eastAsia="PMingLiU"/>
                <w:sz w:val="24"/>
                <w:szCs w:val="24"/>
              </w:rPr>
              <w:t>室</w:t>
            </w:r>
          </w:p>
        </w:tc>
      </w:tr>
      <w:tr w:rsidR="009D7F5A" w:rsidRPr="00655D42" w14:paraId="3BC7633A" w14:textId="77777777">
        <w:trPr>
          <w:trHeight w:val="36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149E2" w14:textId="74DE28FE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組別：高低年級組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14:paraId="39EC5D63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教節：第一節</w:t>
            </w:r>
          </w:p>
        </w:tc>
      </w:tr>
      <w:tr w:rsidR="009D7F5A" w:rsidRPr="00655D42" w14:paraId="5B634D4D" w14:textId="77777777">
        <w:trPr>
          <w:trHeight w:val="36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66DC0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學生對象：小三（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 xml:space="preserve">3 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>人），小二（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14:paraId="221D5C1B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課題：珍惜時間，善用時間</w:t>
            </w:r>
          </w:p>
        </w:tc>
      </w:tr>
      <w:tr w:rsidR="009D7F5A" w:rsidRPr="00655D42" w14:paraId="0B6F5816" w14:textId="77777777">
        <w:trPr>
          <w:trHeight w:val="36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9667B" w14:textId="77777777" w:rsidR="009D7F5A" w:rsidRPr="00655D42" w:rsidRDefault="00BB3B83">
            <w:pPr>
              <w:spacing w:line="288" w:lineRule="exact"/>
              <w:ind w:left="10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人），小一（</w:t>
            </w:r>
            <w:r w:rsidRPr="00655D42">
              <w:rPr>
                <w:rFonts w:eastAsia="PMingLiU"/>
                <w:sz w:val="24"/>
                <w:szCs w:val="24"/>
              </w:rPr>
              <w:t xml:space="preserve">3 </w:t>
            </w:r>
            <w:r w:rsidRPr="00655D42">
              <w:rPr>
                <w:rFonts w:eastAsia="PMingLiU"/>
                <w:sz w:val="24"/>
                <w:szCs w:val="24"/>
              </w:rPr>
              <w:t>人）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14:paraId="16FD388E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1B675880" w14:textId="77777777">
        <w:trPr>
          <w:trHeight w:val="36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2F5D2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學生人數：</w:t>
            </w:r>
            <w:r w:rsidRPr="00655D42">
              <w:rPr>
                <w:rFonts w:eastAsia="PMingLiU"/>
                <w:sz w:val="24"/>
                <w:szCs w:val="24"/>
              </w:rPr>
              <w:t xml:space="preserve">11 </w:t>
            </w:r>
            <w:r w:rsidRPr="00655D42">
              <w:rPr>
                <w:rFonts w:eastAsia="PMingLiU"/>
                <w:sz w:val="24"/>
                <w:szCs w:val="24"/>
              </w:rPr>
              <w:t>人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14:paraId="25ED4B1D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5AED6F28" w14:textId="77777777">
        <w:trPr>
          <w:trHeight w:val="6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AEC7B" w14:textId="77777777" w:rsidR="009D7F5A" w:rsidRPr="00655D42" w:rsidRDefault="009D7F5A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F1D8D" w14:textId="77777777" w:rsidR="009D7F5A" w:rsidRPr="00655D42" w:rsidRDefault="009D7F5A">
            <w:pPr>
              <w:rPr>
                <w:rFonts w:eastAsia="PMingLiU"/>
                <w:sz w:val="5"/>
                <w:szCs w:val="5"/>
              </w:rPr>
            </w:pPr>
          </w:p>
        </w:tc>
      </w:tr>
    </w:tbl>
    <w:p w14:paraId="61CE2F91" w14:textId="77777777" w:rsidR="009D7F5A" w:rsidRPr="00655D42" w:rsidRDefault="009D7F5A">
      <w:pPr>
        <w:spacing w:line="162" w:lineRule="exact"/>
        <w:rPr>
          <w:rFonts w:eastAsia="PMingLiU"/>
          <w:sz w:val="24"/>
          <w:szCs w:val="24"/>
        </w:rPr>
      </w:pPr>
    </w:p>
    <w:p w14:paraId="2EF5D296" w14:textId="77777777" w:rsidR="00655D42" w:rsidRDefault="00655D42">
      <w:pPr>
        <w:spacing w:line="336" w:lineRule="exact"/>
        <w:ind w:left="700"/>
        <w:rPr>
          <w:b/>
          <w:bCs/>
          <w:color w:val="7030A0"/>
          <w:sz w:val="28"/>
          <w:szCs w:val="28"/>
        </w:rPr>
      </w:pPr>
    </w:p>
    <w:p w14:paraId="3E03A5F1" w14:textId="09D7982E" w:rsidR="009D7F5A" w:rsidRPr="00655D42" w:rsidRDefault="00BB3B83">
      <w:pPr>
        <w:spacing w:line="336" w:lineRule="exact"/>
        <w:ind w:left="700"/>
        <w:rPr>
          <w:rFonts w:eastAsia="PMingLiU"/>
          <w:sz w:val="20"/>
          <w:szCs w:val="20"/>
        </w:rPr>
      </w:pPr>
      <w:r w:rsidRPr="00655D42">
        <w:rPr>
          <w:rFonts w:eastAsia="PMingLiU"/>
          <w:b/>
          <w:bCs/>
          <w:color w:val="7030A0"/>
          <w:sz w:val="28"/>
          <w:szCs w:val="28"/>
        </w:rPr>
        <w:t>學習目標：</w:t>
      </w:r>
    </w:p>
    <w:p w14:paraId="2D01E758" w14:textId="77777777" w:rsidR="009D7F5A" w:rsidRPr="00655D42" w:rsidRDefault="009D7F5A">
      <w:pPr>
        <w:spacing w:line="232" w:lineRule="exact"/>
        <w:rPr>
          <w:rFonts w:eastAsia="PMingLiU"/>
          <w:sz w:val="24"/>
          <w:szCs w:val="24"/>
        </w:rPr>
      </w:pPr>
    </w:p>
    <w:p w14:paraId="3D14D7D0" w14:textId="3256D8E3" w:rsidR="009D7F5A" w:rsidRPr="001757A7" w:rsidRDefault="00BB3B83">
      <w:pPr>
        <w:tabs>
          <w:tab w:val="left" w:pos="3940"/>
        </w:tabs>
        <w:spacing w:line="288" w:lineRule="exact"/>
        <w:rPr>
          <w:rFonts w:eastAsia="PMingLiU"/>
          <w:sz w:val="20"/>
          <w:szCs w:val="20"/>
          <w:lang w:eastAsia="zh-TW"/>
        </w:rPr>
      </w:pPr>
      <w:r w:rsidRPr="001757A7">
        <w:rPr>
          <w:rFonts w:eastAsia="PMingLiU"/>
          <w:sz w:val="24"/>
          <w:szCs w:val="24"/>
          <w:lang w:eastAsia="zh-TW"/>
        </w:rPr>
        <w:t>（</w:t>
      </w:r>
      <w:r w:rsidRPr="001757A7">
        <w:rPr>
          <w:rFonts w:eastAsia="PMingLiU"/>
          <w:sz w:val="24"/>
          <w:szCs w:val="24"/>
          <w:lang w:eastAsia="zh-TW"/>
        </w:rPr>
        <w:t>1</w:t>
      </w:r>
      <w:r w:rsidRPr="001757A7">
        <w:rPr>
          <w:rFonts w:eastAsia="PMingLiU"/>
          <w:sz w:val="24"/>
          <w:szCs w:val="24"/>
          <w:lang w:eastAsia="zh-TW"/>
        </w:rPr>
        <w:t>）</w:t>
      </w:r>
      <w:r w:rsidRPr="001757A7">
        <w:rPr>
          <w:rFonts w:eastAsia="PMingLiU"/>
          <w:sz w:val="24"/>
          <w:szCs w:val="24"/>
          <w:lang w:eastAsia="zh-TW"/>
        </w:rPr>
        <w:t xml:space="preserve"> </w:t>
      </w:r>
      <w:r w:rsidR="001757A7" w:rsidRPr="001757A7">
        <w:rPr>
          <w:rFonts w:eastAsia="PMingLiU"/>
          <w:sz w:val="24"/>
          <w:szCs w:val="24"/>
          <w:lang w:eastAsia="zh-TW"/>
        </w:rPr>
        <w:t>學生能認識</w:t>
      </w:r>
      <w:r w:rsidRPr="001757A7">
        <w:rPr>
          <w:rFonts w:eastAsia="PMingLiU"/>
          <w:sz w:val="24"/>
          <w:szCs w:val="24"/>
          <w:lang w:eastAsia="zh-TW"/>
        </w:rPr>
        <w:t>課前小故事</w:t>
      </w:r>
      <w:r w:rsidR="001757A7">
        <w:rPr>
          <w:rFonts w:asciiTheme="minorEastAsia" w:hAnsiTheme="minorEastAsia" w:hint="eastAsia"/>
          <w:sz w:val="24"/>
          <w:szCs w:val="24"/>
          <w:lang w:eastAsia="zh-TW"/>
        </w:rPr>
        <w:t>《</w:t>
      </w:r>
      <w:r w:rsidRPr="001757A7">
        <w:rPr>
          <w:rFonts w:eastAsia="PMingLiU"/>
          <w:sz w:val="24"/>
          <w:szCs w:val="24"/>
          <w:lang w:eastAsia="zh-TW"/>
        </w:rPr>
        <w:t>木偶奇遇記</w:t>
      </w:r>
      <w:r w:rsidR="001757A7">
        <w:rPr>
          <w:rFonts w:asciiTheme="minorEastAsia" w:hAnsiTheme="minorEastAsia" w:hint="eastAsia"/>
          <w:sz w:val="24"/>
          <w:szCs w:val="24"/>
          <w:lang w:eastAsia="zh-TW"/>
        </w:rPr>
        <w:t>》</w:t>
      </w:r>
      <w:r w:rsidRPr="001757A7">
        <w:rPr>
          <w:rFonts w:eastAsia="PMingLiU"/>
          <w:sz w:val="20"/>
          <w:szCs w:val="20"/>
          <w:lang w:eastAsia="zh-TW"/>
        </w:rPr>
        <w:tab/>
      </w:r>
      <w:r w:rsidRPr="001757A7">
        <w:rPr>
          <w:rFonts w:eastAsia="PMingLiU"/>
          <w:sz w:val="24"/>
          <w:szCs w:val="23"/>
          <w:lang w:eastAsia="zh-TW"/>
        </w:rPr>
        <w:t>NLR(1.1)1</w:t>
      </w:r>
    </w:p>
    <w:p w14:paraId="63A80CEB" w14:textId="77777777" w:rsidR="009D7F5A" w:rsidRPr="001757A7" w:rsidRDefault="009D7F5A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410482B7" w14:textId="279159B0" w:rsidR="009D7F5A" w:rsidRPr="001757A7" w:rsidRDefault="00BB3B83">
      <w:pPr>
        <w:spacing w:line="288" w:lineRule="exact"/>
        <w:rPr>
          <w:rFonts w:eastAsia="PMingLiU"/>
          <w:sz w:val="20"/>
          <w:szCs w:val="20"/>
          <w:lang w:eastAsia="zh-TW"/>
        </w:rPr>
      </w:pPr>
      <w:r w:rsidRPr="001757A7">
        <w:rPr>
          <w:rFonts w:eastAsia="PMingLiU"/>
          <w:sz w:val="24"/>
          <w:szCs w:val="24"/>
          <w:lang w:eastAsia="zh-TW"/>
        </w:rPr>
        <w:t>（</w:t>
      </w:r>
      <w:r w:rsidRPr="001757A7">
        <w:rPr>
          <w:rFonts w:eastAsia="PMingLiU"/>
          <w:sz w:val="24"/>
          <w:szCs w:val="24"/>
          <w:lang w:eastAsia="zh-TW"/>
        </w:rPr>
        <w:t>2</w:t>
      </w:r>
      <w:r w:rsidRPr="001757A7">
        <w:rPr>
          <w:rFonts w:eastAsia="PMingLiU"/>
          <w:sz w:val="24"/>
          <w:szCs w:val="24"/>
          <w:lang w:eastAsia="zh-TW"/>
        </w:rPr>
        <w:t>）</w:t>
      </w:r>
      <w:r w:rsidRPr="001757A7">
        <w:rPr>
          <w:rFonts w:eastAsia="PMingLiU"/>
          <w:sz w:val="24"/>
          <w:szCs w:val="24"/>
          <w:lang w:eastAsia="zh-TW"/>
        </w:rPr>
        <w:t xml:space="preserve"> </w:t>
      </w:r>
      <w:r w:rsidR="001757A7" w:rsidRPr="001757A7">
        <w:rPr>
          <w:rFonts w:ascii="PMingLiU" w:eastAsia="PMingLiU" w:hAnsi="PMingLiU"/>
          <w:sz w:val="24"/>
          <w:szCs w:val="24"/>
          <w:lang w:eastAsia="zh-TW"/>
        </w:rPr>
        <w:t>學生能</w:t>
      </w:r>
      <w:r w:rsidR="001757A7" w:rsidRPr="001757A7">
        <w:rPr>
          <w:rFonts w:ascii="PMingLiU" w:eastAsia="PMingLiU" w:hAnsi="PMingLiU" w:hint="eastAsia"/>
          <w:sz w:val="24"/>
          <w:szCs w:val="24"/>
          <w:lang w:eastAsia="zh-TW"/>
        </w:rPr>
        <w:t>理解</w:t>
      </w:r>
      <w:r w:rsidRPr="001757A7">
        <w:rPr>
          <w:rFonts w:ascii="PMingLiU" w:eastAsia="PMingLiU" w:hAnsi="PMingLiU"/>
          <w:sz w:val="24"/>
          <w:szCs w:val="24"/>
          <w:lang w:eastAsia="zh-TW"/>
        </w:rPr>
        <w:t>古詩</w:t>
      </w:r>
      <w:r w:rsidR="001757A7">
        <w:rPr>
          <w:rFonts w:ascii="PMingLiU" w:eastAsia="PMingLiU" w:hAnsi="PMingLiU"/>
          <w:sz w:val="24"/>
          <w:szCs w:val="24"/>
          <w:lang w:eastAsia="zh-TW"/>
        </w:rPr>
        <w:t>&lt;</w:t>
      </w:r>
      <w:r w:rsidRPr="001757A7">
        <w:rPr>
          <w:rFonts w:ascii="PMingLiU" w:eastAsia="PMingLiU" w:hAnsi="PMingLiU"/>
          <w:sz w:val="24"/>
          <w:szCs w:val="24"/>
          <w:lang w:eastAsia="zh-TW"/>
        </w:rPr>
        <w:t>勸學詩</w:t>
      </w:r>
      <w:r w:rsidR="001757A7">
        <w:rPr>
          <w:rFonts w:ascii="PMingLiU" w:eastAsia="PMingLiU" w:hAnsi="PMingLiU"/>
          <w:sz w:val="24"/>
          <w:szCs w:val="24"/>
          <w:lang w:eastAsia="zh-TW"/>
        </w:rPr>
        <w:t>&gt; &lt;</w:t>
      </w:r>
      <w:r w:rsidRPr="001757A7">
        <w:rPr>
          <w:rFonts w:ascii="PMingLiU" w:eastAsia="PMingLiU" w:hAnsi="PMingLiU"/>
          <w:sz w:val="24"/>
          <w:szCs w:val="24"/>
          <w:lang w:eastAsia="zh-TW"/>
        </w:rPr>
        <w:t>明日歌</w:t>
      </w:r>
      <w:r w:rsidR="001757A7">
        <w:rPr>
          <w:rFonts w:ascii="PMingLiU" w:eastAsia="PMingLiU" w:hAnsi="PMingLiU"/>
          <w:sz w:val="24"/>
          <w:szCs w:val="24"/>
          <w:lang w:eastAsia="zh-TW"/>
        </w:rPr>
        <w:t>&gt;</w:t>
      </w:r>
      <w:r w:rsidR="001757A7" w:rsidRPr="001757A7">
        <w:rPr>
          <w:rFonts w:ascii="PMingLiU" w:eastAsia="PMingLiU" w:hAnsi="PMingLiU" w:hint="eastAsia"/>
          <w:sz w:val="24"/>
          <w:szCs w:val="24"/>
          <w:lang w:eastAsia="zh-TW"/>
        </w:rPr>
        <w:t>的字詞意思</w:t>
      </w:r>
      <w:r w:rsidRPr="001757A7">
        <w:rPr>
          <w:rFonts w:eastAsia="PMingLiU"/>
          <w:sz w:val="24"/>
          <w:szCs w:val="24"/>
          <w:lang w:eastAsia="zh-TW"/>
        </w:rPr>
        <w:t xml:space="preserve"> </w:t>
      </w:r>
      <w:r w:rsidR="001757A7">
        <w:rPr>
          <w:rFonts w:eastAsia="PMingLiU"/>
          <w:sz w:val="24"/>
          <w:szCs w:val="24"/>
          <w:lang w:eastAsia="zh-TW"/>
        </w:rPr>
        <w:t xml:space="preserve">      </w:t>
      </w:r>
      <w:r w:rsidRPr="001757A7">
        <w:rPr>
          <w:rFonts w:eastAsia="PMingLiU"/>
          <w:sz w:val="24"/>
          <w:szCs w:val="24"/>
          <w:lang w:eastAsia="zh-TW"/>
        </w:rPr>
        <w:t>NLR(1.1)2</w:t>
      </w:r>
      <w:r w:rsidRPr="001757A7">
        <w:rPr>
          <w:rFonts w:eastAsia="PMingLiU"/>
          <w:sz w:val="24"/>
          <w:szCs w:val="24"/>
          <w:lang w:eastAsia="zh-TW"/>
        </w:rPr>
        <w:t>，</w:t>
      </w:r>
      <w:r w:rsidRPr="001757A7">
        <w:rPr>
          <w:rFonts w:eastAsia="PMingLiU"/>
          <w:sz w:val="24"/>
          <w:szCs w:val="24"/>
          <w:lang w:eastAsia="zh-TW"/>
        </w:rPr>
        <w:t>NLR(2.1)2</w:t>
      </w:r>
    </w:p>
    <w:p w14:paraId="65177D2C" w14:textId="77777777" w:rsidR="009D7F5A" w:rsidRPr="001757A7" w:rsidRDefault="009D7F5A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5129E0E4" w14:textId="37A5EC14" w:rsidR="009D7F5A" w:rsidRPr="001757A7" w:rsidRDefault="00BB3B83">
      <w:pPr>
        <w:tabs>
          <w:tab w:val="left" w:pos="3460"/>
        </w:tabs>
        <w:spacing w:line="288" w:lineRule="exact"/>
        <w:rPr>
          <w:rFonts w:eastAsia="PMingLiU"/>
          <w:sz w:val="20"/>
          <w:szCs w:val="20"/>
          <w:lang w:eastAsia="zh-TW"/>
        </w:rPr>
      </w:pPr>
      <w:r w:rsidRPr="001757A7">
        <w:rPr>
          <w:rFonts w:eastAsia="PMingLiU"/>
          <w:sz w:val="24"/>
          <w:szCs w:val="24"/>
          <w:lang w:eastAsia="zh-TW"/>
        </w:rPr>
        <w:t>（</w:t>
      </w:r>
      <w:r w:rsidRPr="001757A7">
        <w:rPr>
          <w:rFonts w:eastAsia="PMingLiU"/>
          <w:sz w:val="24"/>
          <w:szCs w:val="24"/>
          <w:lang w:eastAsia="zh-TW"/>
        </w:rPr>
        <w:t>3</w:t>
      </w:r>
      <w:r w:rsidRPr="001757A7">
        <w:rPr>
          <w:rFonts w:eastAsia="PMingLiU"/>
          <w:sz w:val="24"/>
          <w:szCs w:val="24"/>
          <w:lang w:eastAsia="zh-TW"/>
        </w:rPr>
        <w:t>）</w:t>
      </w:r>
      <w:r w:rsidRPr="001757A7">
        <w:rPr>
          <w:rFonts w:eastAsia="PMingLiU"/>
          <w:sz w:val="24"/>
          <w:szCs w:val="24"/>
          <w:lang w:eastAsia="zh-TW"/>
        </w:rPr>
        <w:t xml:space="preserve"> </w:t>
      </w:r>
      <w:r w:rsidR="001757A7" w:rsidRPr="001757A7">
        <w:rPr>
          <w:rFonts w:eastAsia="PMingLiU"/>
          <w:sz w:val="24"/>
          <w:szCs w:val="24"/>
          <w:lang w:eastAsia="zh-TW"/>
        </w:rPr>
        <w:t>學生能理解</w:t>
      </w:r>
      <w:r w:rsidRPr="001757A7">
        <w:rPr>
          <w:rFonts w:eastAsia="PMingLiU"/>
          <w:sz w:val="24"/>
          <w:szCs w:val="24"/>
          <w:lang w:eastAsia="zh-TW"/>
        </w:rPr>
        <w:t>中國的時刻表達法</w:t>
      </w:r>
      <w:r w:rsidRPr="001757A7">
        <w:rPr>
          <w:rFonts w:eastAsia="PMingLiU"/>
          <w:sz w:val="20"/>
          <w:szCs w:val="20"/>
          <w:lang w:eastAsia="zh-TW"/>
        </w:rPr>
        <w:tab/>
      </w:r>
      <w:r w:rsidRPr="001757A7">
        <w:rPr>
          <w:rFonts w:eastAsia="PMingLiU"/>
          <w:sz w:val="24"/>
          <w:szCs w:val="23"/>
          <w:lang w:eastAsia="zh-TW"/>
        </w:rPr>
        <w:t>NLR(1.1)1</w:t>
      </w:r>
    </w:p>
    <w:p w14:paraId="4EA577D9" w14:textId="77777777" w:rsidR="009D7F5A" w:rsidRPr="001757A7" w:rsidRDefault="009D7F5A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5F4EFED9" w14:textId="5B0C5ACF" w:rsidR="009D7F5A" w:rsidRPr="001757A7" w:rsidRDefault="00BB3B83" w:rsidP="001757A7">
      <w:pPr>
        <w:tabs>
          <w:tab w:val="left" w:pos="4540"/>
        </w:tabs>
        <w:spacing w:line="288" w:lineRule="exact"/>
        <w:rPr>
          <w:rFonts w:eastAsia="PMingLiU"/>
          <w:sz w:val="20"/>
          <w:szCs w:val="20"/>
          <w:lang w:eastAsia="zh-TW"/>
        </w:rPr>
      </w:pPr>
      <w:r w:rsidRPr="001757A7">
        <w:rPr>
          <w:rFonts w:eastAsia="PMingLiU"/>
          <w:sz w:val="24"/>
          <w:szCs w:val="24"/>
          <w:lang w:eastAsia="zh-TW"/>
        </w:rPr>
        <w:t>（</w:t>
      </w:r>
      <w:r w:rsidRPr="001757A7">
        <w:rPr>
          <w:rFonts w:eastAsia="PMingLiU"/>
          <w:sz w:val="24"/>
          <w:szCs w:val="24"/>
          <w:lang w:eastAsia="zh-TW"/>
        </w:rPr>
        <w:t>4</w:t>
      </w:r>
      <w:r w:rsidRPr="001757A7">
        <w:rPr>
          <w:rFonts w:eastAsia="PMingLiU"/>
          <w:sz w:val="24"/>
          <w:szCs w:val="24"/>
          <w:lang w:eastAsia="zh-TW"/>
        </w:rPr>
        <w:t>）</w:t>
      </w:r>
      <w:r w:rsidRPr="001757A7">
        <w:rPr>
          <w:rFonts w:eastAsia="PMingLiU"/>
          <w:sz w:val="24"/>
          <w:szCs w:val="24"/>
          <w:lang w:eastAsia="zh-TW"/>
        </w:rPr>
        <w:t xml:space="preserve"> </w:t>
      </w:r>
      <w:r w:rsidR="001757A7" w:rsidRPr="001757A7">
        <w:rPr>
          <w:rFonts w:eastAsia="PMingLiU"/>
          <w:sz w:val="24"/>
          <w:szCs w:val="24"/>
          <w:lang w:eastAsia="zh-TW"/>
        </w:rPr>
        <w:t>學生</w:t>
      </w:r>
      <w:r w:rsidR="001757A7" w:rsidRPr="001757A7">
        <w:rPr>
          <w:rFonts w:ascii="PMingLiU" w:eastAsia="PMingLiU" w:hAnsi="PMingLiU"/>
          <w:sz w:val="24"/>
          <w:szCs w:val="24"/>
          <w:lang w:eastAsia="zh-TW"/>
        </w:rPr>
        <w:t>能</w:t>
      </w:r>
      <w:r w:rsidR="001757A7" w:rsidRPr="001757A7">
        <w:rPr>
          <w:rFonts w:ascii="PMingLiU" w:eastAsia="PMingLiU" w:hAnsi="PMingLiU" w:hint="eastAsia"/>
          <w:sz w:val="24"/>
          <w:szCs w:val="24"/>
          <w:lang w:eastAsia="zh-TW"/>
        </w:rPr>
        <w:t>運用</w:t>
      </w:r>
      <w:r w:rsidRPr="001757A7">
        <w:rPr>
          <w:rFonts w:ascii="PMingLiU" w:eastAsia="PMingLiU" w:hAnsi="PMingLiU"/>
          <w:sz w:val="24"/>
          <w:szCs w:val="24"/>
          <w:lang w:eastAsia="zh-TW"/>
        </w:rPr>
        <w:t>時間表</w:t>
      </w:r>
      <w:r w:rsidR="001757A7" w:rsidRPr="001757A7">
        <w:rPr>
          <w:rFonts w:ascii="PMingLiU" w:eastAsia="PMingLiU" w:hAnsi="PMingLiU" w:hint="eastAsia"/>
          <w:sz w:val="24"/>
          <w:szCs w:val="24"/>
          <w:lang w:eastAsia="zh-TW"/>
        </w:rPr>
        <w:t>和</w:t>
      </w:r>
      <w:r w:rsidR="001757A7" w:rsidRPr="001757A7">
        <w:rPr>
          <w:rFonts w:ascii="PMingLiU" w:eastAsia="PMingLiU" w:hAnsi="PMingLiU"/>
          <w:sz w:val="24"/>
          <w:szCs w:val="24"/>
          <w:lang w:eastAsia="zh-TW"/>
        </w:rPr>
        <w:t>句式</w:t>
      </w:r>
      <w:r w:rsidR="001757A7">
        <w:rPr>
          <w:rFonts w:ascii="MingLiU" w:eastAsia="MingLiU" w:hAnsi="MingLiU" w:hint="eastAsia"/>
          <w:lang w:eastAsia="zh-TW"/>
        </w:rPr>
        <w:t>「</w:t>
      </w:r>
      <w:r w:rsidR="001757A7" w:rsidRPr="001757A7">
        <w:rPr>
          <w:rFonts w:eastAsia="PMingLiU"/>
          <w:sz w:val="24"/>
          <w:szCs w:val="24"/>
          <w:lang w:eastAsia="zh-TW"/>
        </w:rPr>
        <w:t>先</w:t>
      </w:r>
      <w:r w:rsidR="001757A7" w:rsidRPr="001757A7">
        <w:rPr>
          <w:rFonts w:ascii="PMingLiU" w:eastAsia="PMingLiU" w:hAnsi="PMingLiU"/>
          <w:sz w:val="24"/>
          <w:szCs w:val="24"/>
          <w:lang w:eastAsia="zh-TW"/>
        </w:rPr>
        <w:t>……然後……</w:t>
      </w:r>
      <w:r w:rsidR="001757A7">
        <w:rPr>
          <w:rFonts w:ascii="MingLiU" w:eastAsia="MingLiU" w:hAnsi="MingLiU" w:hint="eastAsia"/>
          <w:lang w:eastAsia="zh-TW"/>
        </w:rPr>
        <w:t>」</w:t>
      </w:r>
      <w:r w:rsidR="001757A7" w:rsidRPr="001757A7">
        <w:rPr>
          <w:rFonts w:ascii="PMingLiU" w:eastAsia="PMingLiU" w:hAnsi="PMingLiU" w:hint="eastAsia"/>
          <w:lang w:eastAsia="zh-TW"/>
        </w:rPr>
        <w:t>來</w:t>
      </w:r>
      <w:r w:rsidRPr="001757A7">
        <w:rPr>
          <w:rFonts w:eastAsia="PMingLiU"/>
          <w:sz w:val="24"/>
          <w:szCs w:val="24"/>
          <w:lang w:eastAsia="zh-TW"/>
        </w:rPr>
        <w:t>回答問題</w:t>
      </w:r>
      <w:r w:rsidRPr="001757A7">
        <w:rPr>
          <w:rFonts w:eastAsia="PMingLiU"/>
          <w:sz w:val="20"/>
          <w:szCs w:val="20"/>
          <w:lang w:eastAsia="zh-TW"/>
        </w:rPr>
        <w:tab/>
      </w:r>
      <w:r w:rsidR="001757A7" w:rsidRPr="001757A7">
        <w:rPr>
          <w:bCs/>
          <w:color w:val="000000" w:themeColor="text1"/>
          <w:kern w:val="20"/>
          <w:sz w:val="24"/>
          <w:szCs w:val="20"/>
          <w:lang w:eastAsia="zh-TW"/>
        </w:rPr>
        <w:t>NLS(1.2)2</w:t>
      </w:r>
    </w:p>
    <w:p w14:paraId="7493A9C3" w14:textId="77777777" w:rsidR="009D7F5A" w:rsidRPr="001757A7" w:rsidRDefault="009D7F5A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5FE4A35C" w14:textId="714A80E1" w:rsidR="009D7F5A" w:rsidRPr="001757A7" w:rsidRDefault="00BB3B83">
      <w:pPr>
        <w:spacing w:line="288" w:lineRule="exact"/>
        <w:rPr>
          <w:rFonts w:eastAsia="PMingLiU"/>
          <w:sz w:val="20"/>
          <w:szCs w:val="20"/>
          <w:lang w:eastAsia="zh-TW"/>
        </w:rPr>
      </w:pPr>
      <w:r w:rsidRPr="001757A7">
        <w:rPr>
          <w:rFonts w:eastAsia="PMingLiU"/>
          <w:sz w:val="24"/>
          <w:szCs w:val="24"/>
          <w:lang w:eastAsia="zh-TW"/>
        </w:rPr>
        <w:t>（</w:t>
      </w:r>
      <w:r w:rsidRPr="001757A7">
        <w:rPr>
          <w:rFonts w:eastAsia="PMingLiU"/>
          <w:sz w:val="24"/>
          <w:szCs w:val="24"/>
          <w:lang w:eastAsia="zh-TW"/>
        </w:rPr>
        <w:t>5</w:t>
      </w:r>
      <w:r w:rsidRPr="001757A7">
        <w:rPr>
          <w:rFonts w:eastAsia="PMingLiU"/>
          <w:sz w:val="24"/>
          <w:szCs w:val="24"/>
          <w:lang w:eastAsia="zh-TW"/>
        </w:rPr>
        <w:t>）</w:t>
      </w:r>
      <w:r w:rsidRPr="001757A7">
        <w:rPr>
          <w:rFonts w:eastAsia="PMingLiU"/>
          <w:sz w:val="24"/>
          <w:szCs w:val="24"/>
          <w:lang w:eastAsia="zh-TW"/>
        </w:rPr>
        <w:t xml:space="preserve"> </w:t>
      </w:r>
      <w:r w:rsidR="001757A7" w:rsidRPr="001757A7">
        <w:rPr>
          <w:rFonts w:eastAsia="PMingLiU"/>
          <w:sz w:val="24"/>
          <w:szCs w:val="24"/>
          <w:lang w:eastAsia="zh-TW"/>
        </w:rPr>
        <w:t>學生能理解</w:t>
      </w:r>
      <w:r w:rsidRPr="001757A7">
        <w:rPr>
          <w:rFonts w:eastAsia="PMingLiU"/>
          <w:sz w:val="24"/>
          <w:szCs w:val="24"/>
          <w:lang w:eastAsia="zh-TW"/>
        </w:rPr>
        <w:t>副詞：</w:t>
      </w:r>
      <w:r w:rsidR="001757A7">
        <w:rPr>
          <w:rFonts w:ascii="MingLiU" w:eastAsia="MingLiU" w:hAnsi="MingLiU" w:hint="eastAsia"/>
          <w:lang w:eastAsia="zh-TW"/>
        </w:rPr>
        <w:t>「</w:t>
      </w:r>
      <w:r w:rsidRPr="001757A7">
        <w:rPr>
          <w:rFonts w:eastAsia="PMingLiU"/>
          <w:sz w:val="24"/>
          <w:szCs w:val="24"/>
          <w:lang w:eastAsia="zh-TW"/>
        </w:rPr>
        <w:t>天天，常常，有時，很少，從不</w:t>
      </w:r>
      <w:r w:rsidR="001757A7">
        <w:rPr>
          <w:rFonts w:ascii="MingLiU" w:eastAsia="MingLiU" w:hAnsi="MingLiU" w:hint="eastAsia"/>
          <w:lang w:eastAsia="zh-TW"/>
        </w:rPr>
        <w:t>」</w:t>
      </w:r>
      <w:r w:rsidRPr="001757A7">
        <w:rPr>
          <w:rFonts w:eastAsia="PMingLiU"/>
          <w:sz w:val="24"/>
          <w:szCs w:val="24"/>
          <w:lang w:eastAsia="zh-TW"/>
        </w:rPr>
        <w:t>的用</w:t>
      </w:r>
      <w:r w:rsidR="001757A7" w:rsidRPr="001757A7">
        <w:rPr>
          <w:rFonts w:eastAsia="PMingLiU"/>
          <w:sz w:val="24"/>
          <w:szCs w:val="24"/>
          <w:lang w:eastAsia="zh-TW"/>
        </w:rPr>
        <w:t>法</w:t>
      </w:r>
      <w:r w:rsidR="001757A7">
        <w:rPr>
          <w:rFonts w:hint="eastAsia"/>
          <w:sz w:val="24"/>
          <w:szCs w:val="24"/>
          <w:lang w:eastAsia="zh-TW"/>
        </w:rPr>
        <w:t xml:space="preserve"> </w:t>
      </w:r>
      <w:r w:rsidR="001757A7">
        <w:rPr>
          <w:sz w:val="24"/>
          <w:szCs w:val="24"/>
          <w:lang w:eastAsia="zh-TW"/>
        </w:rPr>
        <w:t xml:space="preserve">     </w:t>
      </w:r>
      <w:r w:rsidR="001757A7" w:rsidRPr="001757A7">
        <w:rPr>
          <w:rFonts w:eastAsia="PMingLiU"/>
          <w:sz w:val="24"/>
          <w:szCs w:val="24"/>
          <w:lang w:eastAsia="zh-TW"/>
        </w:rPr>
        <w:t xml:space="preserve"> </w:t>
      </w:r>
      <w:r w:rsidR="00655D42" w:rsidRPr="001757A7">
        <w:rPr>
          <w:rFonts w:eastAsia="PMingLiU"/>
          <w:sz w:val="24"/>
          <w:szCs w:val="23"/>
          <w:lang w:eastAsia="zh-TW"/>
        </w:rPr>
        <w:t>NLR(1.1)1</w:t>
      </w:r>
    </w:p>
    <w:p w14:paraId="615BF4A2" w14:textId="77777777" w:rsidR="009D7F5A" w:rsidRPr="001757A7" w:rsidRDefault="009D7F5A">
      <w:pPr>
        <w:spacing w:line="73" w:lineRule="exact"/>
        <w:rPr>
          <w:rFonts w:eastAsia="PMingLiU"/>
          <w:sz w:val="24"/>
          <w:szCs w:val="24"/>
          <w:lang w:eastAsia="zh-TW"/>
        </w:rPr>
      </w:pPr>
    </w:p>
    <w:p w14:paraId="1FC4E07E" w14:textId="1FBC6275" w:rsidR="009D7F5A" w:rsidRPr="001757A7" w:rsidRDefault="00BB3B83">
      <w:pPr>
        <w:tabs>
          <w:tab w:val="left" w:pos="2020"/>
          <w:tab w:val="left" w:pos="3360"/>
        </w:tabs>
        <w:spacing w:line="288" w:lineRule="exact"/>
        <w:rPr>
          <w:rFonts w:eastAsia="PMingLiU"/>
          <w:sz w:val="20"/>
          <w:szCs w:val="20"/>
          <w:lang w:eastAsia="zh-TW"/>
        </w:rPr>
      </w:pPr>
      <w:r w:rsidRPr="001757A7">
        <w:rPr>
          <w:rFonts w:eastAsia="PMingLiU"/>
          <w:sz w:val="24"/>
          <w:szCs w:val="24"/>
          <w:lang w:eastAsia="zh-TW"/>
        </w:rPr>
        <w:t>（</w:t>
      </w:r>
      <w:r w:rsidRPr="001757A7">
        <w:rPr>
          <w:rFonts w:eastAsia="PMingLiU"/>
          <w:sz w:val="24"/>
          <w:szCs w:val="24"/>
          <w:lang w:eastAsia="zh-TW"/>
        </w:rPr>
        <w:t>6</w:t>
      </w:r>
      <w:r w:rsidRPr="001757A7">
        <w:rPr>
          <w:rFonts w:eastAsia="PMingLiU"/>
          <w:sz w:val="24"/>
          <w:szCs w:val="24"/>
          <w:lang w:eastAsia="zh-TW"/>
        </w:rPr>
        <w:t>）</w:t>
      </w:r>
      <w:r w:rsidRPr="001757A7">
        <w:rPr>
          <w:rFonts w:eastAsia="PMingLiU"/>
          <w:sz w:val="24"/>
          <w:szCs w:val="24"/>
          <w:lang w:eastAsia="zh-TW"/>
        </w:rPr>
        <w:t xml:space="preserve"> </w:t>
      </w:r>
      <w:r w:rsidR="001757A7" w:rsidRPr="001757A7">
        <w:rPr>
          <w:rFonts w:eastAsia="PMingLiU"/>
          <w:sz w:val="24"/>
          <w:szCs w:val="24"/>
          <w:lang w:eastAsia="zh-TW"/>
        </w:rPr>
        <w:t>學生能理解</w:t>
      </w:r>
      <w:r w:rsidRPr="001757A7">
        <w:rPr>
          <w:rFonts w:eastAsia="PMingLiU"/>
          <w:sz w:val="24"/>
          <w:szCs w:val="24"/>
          <w:lang w:eastAsia="zh-TW"/>
        </w:rPr>
        <w:t>聆聽</w:t>
      </w:r>
      <w:r w:rsidR="001757A7" w:rsidRPr="001757A7">
        <w:rPr>
          <w:rFonts w:eastAsia="PMingLiU"/>
          <w:sz w:val="24"/>
          <w:szCs w:val="24"/>
          <w:lang w:eastAsia="zh-TW"/>
        </w:rPr>
        <w:t>對話的內容</w:t>
      </w:r>
      <w:r w:rsidRPr="001757A7">
        <w:rPr>
          <w:rFonts w:eastAsia="PMingLiU"/>
          <w:sz w:val="20"/>
          <w:szCs w:val="20"/>
          <w:lang w:eastAsia="zh-TW"/>
        </w:rPr>
        <w:tab/>
      </w:r>
      <w:r w:rsidR="001757A7">
        <w:rPr>
          <w:rFonts w:eastAsia="PMingLiU"/>
          <w:sz w:val="20"/>
          <w:szCs w:val="20"/>
          <w:lang w:eastAsia="zh-TW"/>
        </w:rPr>
        <w:t xml:space="preserve">       </w:t>
      </w:r>
      <w:r w:rsidRPr="001757A7">
        <w:rPr>
          <w:rFonts w:eastAsia="PMingLiU"/>
          <w:sz w:val="24"/>
          <w:szCs w:val="24"/>
          <w:lang w:eastAsia="zh-TW"/>
        </w:rPr>
        <w:t>NLL(1.1)1</w:t>
      </w:r>
      <w:r w:rsidRPr="001757A7">
        <w:rPr>
          <w:rFonts w:eastAsia="PMingLiU"/>
          <w:sz w:val="24"/>
          <w:szCs w:val="24"/>
          <w:lang w:eastAsia="zh-TW"/>
        </w:rPr>
        <w:tab/>
      </w:r>
      <w:r w:rsidR="001757A7" w:rsidRPr="001757A7">
        <w:rPr>
          <w:rFonts w:eastAsia="PMingLiU"/>
          <w:sz w:val="24"/>
          <w:szCs w:val="24"/>
          <w:lang w:eastAsia="zh-TW"/>
        </w:rPr>
        <w:t xml:space="preserve">        </w:t>
      </w:r>
      <w:r w:rsidRPr="001757A7">
        <w:rPr>
          <w:rFonts w:eastAsia="PMingLiU"/>
          <w:sz w:val="24"/>
          <w:szCs w:val="24"/>
          <w:lang w:eastAsia="zh-TW"/>
        </w:rPr>
        <w:t>NLL(1.1)4</w:t>
      </w:r>
    </w:p>
    <w:p w14:paraId="5EE4FBFE" w14:textId="77777777" w:rsidR="009D7F5A" w:rsidRPr="001757A7" w:rsidRDefault="009D7F5A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11A41E49" w14:textId="36E55A59" w:rsidR="009D7F5A" w:rsidRPr="001757A7" w:rsidRDefault="00BB3B83">
      <w:pPr>
        <w:spacing w:line="288" w:lineRule="exact"/>
        <w:rPr>
          <w:rFonts w:eastAsia="PMingLiU"/>
          <w:sz w:val="20"/>
          <w:szCs w:val="20"/>
          <w:lang w:eastAsia="zh-TW"/>
        </w:rPr>
      </w:pPr>
      <w:r w:rsidRPr="001757A7">
        <w:rPr>
          <w:rFonts w:eastAsia="PMingLiU"/>
          <w:sz w:val="24"/>
          <w:szCs w:val="24"/>
          <w:lang w:eastAsia="zh-TW"/>
        </w:rPr>
        <w:t>（</w:t>
      </w:r>
      <w:r w:rsidRPr="001757A7">
        <w:rPr>
          <w:rFonts w:eastAsia="PMingLiU"/>
          <w:sz w:val="24"/>
          <w:szCs w:val="24"/>
          <w:lang w:eastAsia="zh-TW"/>
        </w:rPr>
        <w:t>7</w:t>
      </w:r>
      <w:r w:rsidRPr="001757A7">
        <w:rPr>
          <w:rFonts w:eastAsia="PMingLiU"/>
          <w:sz w:val="24"/>
          <w:szCs w:val="24"/>
          <w:lang w:eastAsia="zh-TW"/>
        </w:rPr>
        <w:t>）</w:t>
      </w:r>
      <w:r w:rsidRPr="001757A7">
        <w:rPr>
          <w:rFonts w:eastAsia="PMingLiU"/>
          <w:sz w:val="24"/>
          <w:szCs w:val="24"/>
          <w:lang w:eastAsia="zh-TW"/>
        </w:rPr>
        <w:t xml:space="preserve"> </w:t>
      </w:r>
      <w:r w:rsidR="001757A7" w:rsidRPr="001757A7">
        <w:rPr>
          <w:rFonts w:eastAsia="PMingLiU"/>
          <w:sz w:val="24"/>
          <w:szCs w:val="24"/>
          <w:lang w:eastAsia="zh-TW"/>
        </w:rPr>
        <w:t>學生能</w:t>
      </w:r>
      <w:r w:rsidRPr="001757A7">
        <w:rPr>
          <w:rFonts w:eastAsia="PMingLiU"/>
          <w:sz w:val="24"/>
          <w:szCs w:val="24"/>
          <w:lang w:eastAsia="zh-TW"/>
        </w:rPr>
        <w:t>說</w:t>
      </w:r>
      <w:r w:rsidR="001757A7" w:rsidRPr="001757A7">
        <w:rPr>
          <w:rFonts w:eastAsia="PMingLiU"/>
          <w:sz w:val="24"/>
          <w:szCs w:val="24"/>
          <w:lang w:eastAsia="zh-TW"/>
        </w:rPr>
        <w:t>出自己的一個</w:t>
      </w:r>
      <w:r w:rsidR="001757A7">
        <w:rPr>
          <w:rFonts w:ascii="MingLiU" w:eastAsia="MingLiU" w:hAnsi="MingLiU" w:hint="eastAsia"/>
          <w:lang w:eastAsia="zh-TW"/>
        </w:rPr>
        <w:t>「</w:t>
      </w:r>
      <w:r w:rsidRPr="001757A7">
        <w:rPr>
          <w:rFonts w:eastAsia="PMingLiU"/>
          <w:sz w:val="24"/>
          <w:szCs w:val="24"/>
          <w:lang w:eastAsia="zh-TW"/>
        </w:rPr>
        <w:t>快樂的星期天</w:t>
      </w:r>
      <w:r w:rsidR="001757A7">
        <w:rPr>
          <w:rFonts w:ascii="MingLiU" w:eastAsia="MingLiU" w:hAnsi="MingLiU" w:hint="eastAsia"/>
          <w:lang w:eastAsia="zh-TW"/>
        </w:rPr>
        <w:t>」</w:t>
      </w:r>
      <w:r w:rsidR="001757A7" w:rsidRPr="001757A7">
        <w:rPr>
          <w:rFonts w:eastAsia="PMingLiU"/>
          <w:sz w:val="24"/>
          <w:szCs w:val="24"/>
          <w:lang w:eastAsia="zh-TW"/>
        </w:rPr>
        <w:t>的故事</w:t>
      </w:r>
      <w:r w:rsidRPr="001757A7">
        <w:rPr>
          <w:rFonts w:eastAsia="PMingLiU"/>
          <w:sz w:val="24"/>
          <w:szCs w:val="24"/>
          <w:lang w:eastAsia="zh-TW"/>
        </w:rPr>
        <w:t xml:space="preserve"> </w:t>
      </w:r>
      <w:r w:rsidR="001757A7">
        <w:rPr>
          <w:rFonts w:eastAsia="PMingLiU"/>
          <w:sz w:val="24"/>
          <w:szCs w:val="24"/>
          <w:lang w:eastAsia="zh-TW"/>
        </w:rPr>
        <w:t xml:space="preserve">     </w:t>
      </w:r>
      <w:r w:rsidRPr="001757A7">
        <w:rPr>
          <w:rFonts w:eastAsia="PMingLiU"/>
          <w:sz w:val="24"/>
          <w:szCs w:val="24"/>
          <w:lang w:eastAsia="zh-TW"/>
        </w:rPr>
        <w:t>NLS(1.1)3</w:t>
      </w:r>
    </w:p>
    <w:p w14:paraId="602A9648" w14:textId="77777777" w:rsidR="009D7F5A" w:rsidRPr="00655D42" w:rsidRDefault="009D7F5A">
      <w:pPr>
        <w:spacing w:line="224" w:lineRule="exact"/>
        <w:rPr>
          <w:rFonts w:eastAsia="PMingLiU"/>
          <w:sz w:val="24"/>
          <w:szCs w:val="24"/>
          <w:lang w:eastAsia="zh-TW"/>
        </w:rPr>
      </w:pPr>
    </w:p>
    <w:p w14:paraId="5CD43819" w14:textId="3CFC4B35" w:rsidR="009D7F5A" w:rsidRPr="00655D42" w:rsidRDefault="009D7F5A">
      <w:pPr>
        <w:spacing w:line="336" w:lineRule="exact"/>
        <w:ind w:left="700"/>
        <w:rPr>
          <w:rFonts w:ascii="PMingLiU" w:eastAsia="PMingLiU" w:hAnsi="PMingLiU" w:hint="eastAsia"/>
          <w:sz w:val="20"/>
          <w:szCs w:val="20"/>
          <w:lang w:eastAsia="zh-TW"/>
        </w:rPr>
      </w:pPr>
    </w:p>
    <w:p w14:paraId="5478FF28" w14:textId="77777777" w:rsidR="009D7F5A" w:rsidRPr="00655D42" w:rsidRDefault="009D7F5A">
      <w:pPr>
        <w:rPr>
          <w:rFonts w:ascii="PMingLiU" w:eastAsia="PMingLiU" w:hAnsi="PMingLiU"/>
          <w:lang w:eastAsia="zh-TW"/>
        </w:rPr>
        <w:sectPr w:rsidR="009D7F5A" w:rsidRPr="00655D42">
          <w:footerReference w:type="default" r:id="rId7"/>
          <w:pgSz w:w="11900" w:h="16838"/>
          <w:pgMar w:top="1440" w:right="766" w:bottom="1118" w:left="1100" w:header="0" w:footer="0" w:gutter="0"/>
          <w:cols w:space="720" w:equalWidth="0">
            <w:col w:w="10040"/>
          </w:cols>
        </w:sectPr>
      </w:pPr>
    </w:p>
    <w:p w14:paraId="40E186D6" w14:textId="77777777" w:rsidR="009D7F5A" w:rsidRPr="00655D42" w:rsidRDefault="009D7F5A">
      <w:pPr>
        <w:spacing w:line="232" w:lineRule="exact"/>
        <w:rPr>
          <w:rFonts w:eastAsia="PMingLiU"/>
          <w:sz w:val="24"/>
          <w:szCs w:val="24"/>
          <w:lang w:eastAsia="zh-TW"/>
        </w:rPr>
      </w:pPr>
    </w:p>
    <w:p w14:paraId="26FE8966" w14:textId="497392E4" w:rsidR="009D7F5A" w:rsidRPr="00655D42" w:rsidRDefault="009D7F5A">
      <w:pPr>
        <w:spacing w:line="288" w:lineRule="exact"/>
        <w:ind w:left="140"/>
        <w:rPr>
          <w:rFonts w:eastAsia="PMingLiU" w:hint="eastAsia"/>
          <w:sz w:val="20"/>
          <w:szCs w:val="20"/>
          <w:lang w:eastAsia="zh-TW"/>
        </w:rPr>
      </w:pPr>
    </w:p>
    <w:p w14:paraId="0DE9D6BD" w14:textId="77777777" w:rsidR="009D7F5A" w:rsidRPr="00655D42" w:rsidRDefault="009D7F5A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4A8DF7B6" w14:textId="6A14227B" w:rsidR="009D7F5A" w:rsidRPr="00750984" w:rsidRDefault="009D7F5A" w:rsidP="00750984">
      <w:pPr>
        <w:spacing w:line="288" w:lineRule="exact"/>
        <w:ind w:left="140"/>
        <w:rPr>
          <w:rFonts w:ascii="PMingLiU" w:eastAsia="PMingLiU" w:hAnsi="PMingLiU" w:hint="eastAsia"/>
          <w:sz w:val="20"/>
          <w:szCs w:val="20"/>
          <w:lang w:eastAsia="zh-TW"/>
        </w:rPr>
        <w:sectPr w:rsidR="009D7F5A" w:rsidRPr="00750984">
          <w:type w:val="continuous"/>
          <w:pgSz w:w="11900" w:h="16838"/>
          <w:pgMar w:top="1440" w:right="766" w:bottom="1118" w:left="1100" w:header="0" w:footer="0" w:gutter="0"/>
          <w:cols w:space="720" w:equalWidth="0">
            <w:col w:w="10040"/>
          </w:cols>
        </w:sectPr>
      </w:pPr>
      <w:bookmarkStart w:id="1" w:name="_GoBack"/>
      <w:bookmarkEnd w:id="1"/>
    </w:p>
    <w:p w14:paraId="4364ECA4" w14:textId="77777777" w:rsidR="009D7F5A" w:rsidRPr="00655D42" w:rsidRDefault="009D7F5A">
      <w:pPr>
        <w:spacing w:line="162" w:lineRule="exact"/>
        <w:rPr>
          <w:rFonts w:eastAsia="PMingLiU"/>
          <w:sz w:val="20"/>
          <w:szCs w:val="20"/>
          <w:lang w:eastAsia="zh-TW"/>
        </w:rPr>
      </w:pPr>
      <w:bookmarkStart w:id="2" w:name="page2"/>
      <w:bookmarkEnd w:id="2"/>
    </w:p>
    <w:p w14:paraId="11D71C28" w14:textId="77777777" w:rsidR="009D7F5A" w:rsidRPr="00655D42" w:rsidRDefault="00BB3B83">
      <w:pPr>
        <w:spacing w:line="336" w:lineRule="exact"/>
        <w:ind w:left="560"/>
        <w:rPr>
          <w:rFonts w:eastAsia="PMingLiU"/>
          <w:sz w:val="20"/>
          <w:szCs w:val="20"/>
        </w:rPr>
      </w:pPr>
      <w:r w:rsidRPr="00655D42">
        <w:rPr>
          <w:rFonts w:eastAsia="PMingLiU"/>
          <w:b/>
          <w:bCs/>
          <w:color w:val="7030A0"/>
          <w:sz w:val="28"/>
          <w:szCs w:val="28"/>
        </w:rPr>
        <w:t>教學流程：</w:t>
      </w:r>
    </w:p>
    <w:p w14:paraId="045FF670" w14:textId="77777777" w:rsidR="009D7F5A" w:rsidRPr="00655D42" w:rsidRDefault="009D7F5A">
      <w:pPr>
        <w:spacing w:line="202" w:lineRule="exact"/>
        <w:rPr>
          <w:rFonts w:eastAsia="PMingLiU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100"/>
        <w:gridCol w:w="2980"/>
        <w:gridCol w:w="3380"/>
        <w:gridCol w:w="1440"/>
      </w:tblGrid>
      <w:tr w:rsidR="009D7F5A" w:rsidRPr="00655D42" w14:paraId="2C545900" w14:textId="77777777">
        <w:trPr>
          <w:trHeight w:val="30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07DDA3C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b/>
                <w:bCs/>
                <w:w w:val="99"/>
                <w:sz w:val="24"/>
                <w:szCs w:val="24"/>
              </w:rPr>
              <w:t>預計時間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A2ECD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b/>
                <w:bCs/>
                <w:w w:val="99"/>
                <w:sz w:val="24"/>
                <w:szCs w:val="24"/>
              </w:rPr>
              <w:t>過程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5243D2" w14:textId="77777777" w:rsidR="009D7F5A" w:rsidRPr="00655D42" w:rsidRDefault="00BB3B83">
            <w:pPr>
              <w:spacing w:line="288" w:lineRule="exact"/>
              <w:ind w:left="100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b/>
                <w:bCs/>
                <w:sz w:val="24"/>
                <w:szCs w:val="24"/>
              </w:rPr>
              <w:t>學習目標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007E7F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b/>
                <w:bCs/>
                <w:w w:val="99"/>
                <w:sz w:val="24"/>
                <w:szCs w:val="24"/>
              </w:rPr>
              <w:t>教學活動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01923F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b/>
                <w:bCs/>
                <w:w w:val="99"/>
                <w:sz w:val="24"/>
                <w:szCs w:val="24"/>
              </w:rPr>
              <w:t>學習材料</w:t>
            </w:r>
          </w:p>
        </w:tc>
      </w:tr>
      <w:tr w:rsidR="009D7F5A" w:rsidRPr="00655D42" w14:paraId="29273737" w14:textId="77777777">
        <w:trPr>
          <w:trHeight w:val="44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70DDF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BF8AE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00ECA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44496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7E2DE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57231991" w14:textId="77777777">
        <w:trPr>
          <w:trHeight w:val="2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E0747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DEA27E0" w14:textId="0299BAA8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引入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7B08AA97" w14:textId="1ED1C96E" w:rsidR="009D7F5A" w:rsidRPr="00655D42" w:rsidRDefault="00655D42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由故事引入</w:t>
            </w:r>
            <w:r w:rsidR="00BB3B83" w:rsidRPr="00655D42">
              <w:rPr>
                <w:rFonts w:eastAsia="PMingLiU"/>
                <w:w w:val="99"/>
                <w:sz w:val="24"/>
                <w:szCs w:val="24"/>
                <w:lang w:eastAsia="zh-TW"/>
              </w:rPr>
              <w:t>，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>聽父母的話</w:t>
            </w:r>
            <w:r w:rsidR="00BB3B83" w:rsidRPr="00655D42">
              <w:rPr>
                <w:rFonts w:eastAsia="PMingLiU"/>
                <w:w w:val="99"/>
                <w:sz w:val="24"/>
                <w:szCs w:val="24"/>
                <w:lang w:eastAsia="zh-TW"/>
              </w:rPr>
              <w:t>，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6856A7B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用投射器放大</w:t>
            </w:r>
            <w:r w:rsidRPr="00655D42">
              <w:rPr>
                <w:rFonts w:eastAsia="PMingLiU"/>
                <w:sz w:val="24"/>
                <w:szCs w:val="24"/>
              </w:rPr>
              <w:t>“Big Book”</w:t>
            </w:r>
            <w:r w:rsidRPr="00655D42">
              <w:rPr>
                <w:rFonts w:eastAsia="PMingLiU"/>
                <w:sz w:val="24"/>
                <w:szCs w:val="24"/>
              </w:rPr>
              <w:t>講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529B78" w14:textId="634629A0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彩色故事書</w:t>
            </w:r>
          </w:p>
        </w:tc>
      </w:tr>
      <w:tr w:rsidR="009D7F5A" w:rsidRPr="00655D42" w14:paraId="66C5F0B0" w14:textId="77777777">
        <w:trPr>
          <w:trHeight w:val="3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8BABF" w14:textId="4C4CB5C2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64120E2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B973C5E" w14:textId="25726AF5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認真學習</w:t>
            </w:r>
            <w:r w:rsidR="00655D42" w:rsidRPr="00655D42">
              <w:rPr>
                <w:rFonts w:eastAsia="PMingLiU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3F3B9D0" w14:textId="77777777" w:rsidR="009D7F5A" w:rsidRPr="00655D42" w:rsidRDefault="00BB3B83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故事</w:t>
            </w:r>
            <w:r w:rsidRPr="00655D42">
              <w:rPr>
                <w:rFonts w:eastAsia="PMingLiU"/>
                <w:sz w:val="24"/>
                <w:szCs w:val="24"/>
              </w:rPr>
              <w:t>“</w:t>
            </w:r>
            <w:r w:rsidRPr="00655D42">
              <w:rPr>
                <w:rFonts w:eastAsia="PMingLiU"/>
                <w:sz w:val="24"/>
                <w:szCs w:val="24"/>
              </w:rPr>
              <w:t>木偶奇遇記</w:t>
            </w:r>
            <w:r w:rsidRPr="00655D42">
              <w:rPr>
                <w:rFonts w:eastAsia="PMingLiU"/>
                <w:sz w:val="24"/>
                <w:szCs w:val="24"/>
              </w:rPr>
              <w:t>”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82C4E55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1C606E67" w14:textId="77777777">
        <w:trPr>
          <w:trHeight w:val="6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F79A9" w14:textId="77777777" w:rsidR="009D7F5A" w:rsidRPr="00655D42" w:rsidRDefault="009D7F5A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B2D8D" w14:textId="77777777" w:rsidR="009D7F5A" w:rsidRPr="00655D42" w:rsidRDefault="009D7F5A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F35F0" w14:textId="77777777" w:rsidR="009D7F5A" w:rsidRPr="00655D42" w:rsidRDefault="009D7F5A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52F79" w14:textId="77777777" w:rsidR="009D7F5A" w:rsidRPr="00655D42" w:rsidRDefault="009D7F5A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B1563" w14:textId="77777777" w:rsidR="009D7F5A" w:rsidRPr="00655D42" w:rsidRDefault="009D7F5A">
            <w:pPr>
              <w:rPr>
                <w:rFonts w:eastAsia="PMingLiU"/>
                <w:sz w:val="5"/>
                <w:szCs w:val="5"/>
              </w:rPr>
            </w:pPr>
          </w:p>
        </w:tc>
      </w:tr>
      <w:tr w:rsidR="009D7F5A" w:rsidRPr="00655D42" w14:paraId="4FB94F30" w14:textId="77777777">
        <w:trPr>
          <w:trHeight w:val="2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82D93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F79372C" w14:textId="20DBC2C4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引入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846537F" w14:textId="346CE6DE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古詩</w:t>
            </w:r>
            <w:r w:rsidRPr="00655D42">
              <w:rPr>
                <w:rFonts w:eastAsia="PMingLiU"/>
                <w:sz w:val="24"/>
                <w:szCs w:val="24"/>
              </w:rPr>
              <w:t xml:space="preserve"> “ </w:t>
            </w:r>
            <w:r w:rsidRPr="00655D42">
              <w:rPr>
                <w:rFonts w:eastAsia="PMingLiU"/>
                <w:sz w:val="24"/>
                <w:szCs w:val="24"/>
              </w:rPr>
              <w:t>勸學詩</w:t>
            </w:r>
            <w:r w:rsidRPr="00655D42">
              <w:rPr>
                <w:rFonts w:eastAsia="PMingLiU"/>
                <w:sz w:val="24"/>
                <w:szCs w:val="24"/>
              </w:rPr>
              <w:t xml:space="preserve"> ”</w:t>
            </w:r>
            <w:r w:rsidR="00655D42" w:rsidRPr="00655D42">
              <w:rPr>
                <w:rFonts w:eastAsia="PMingLiU"/>
                <w:sz w:val="24"/>
                <w:szCs w:val="24"/>
              </w:rPr>
              <w:t xml:space="preserve"> </w:t>
            </w:r>
            <w:r w:rsidRPr="00655D42">
              <w:rPr>
                <w:rFonts w:eastAsia="PMingLiU"/>
                <w:sz w:val="24"/>
                <w:szCs w:val="24"/>
              </w:rPr>
              <w:t xml:space="preserve">“ </w:t>
            </w:r>
            <w:r w:rsidRPr="00655D42">
              <w:rPr>
                <w:rFonts w:eastAsia="PMingLiU"/>
                <w:sz w:val="24"/>
                <w:szCs w:val="24"/>
              </w:rPr>
              <w:t>明日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CFE180A" w14:textId="77777777" w:rsidR="009D7F5A" w:rsidRPr="00655D42" w:rsidRDefault="00BB3B83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講讀古詩，理解寓意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ECF67F" w14:textId="5ABFB3D6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投射古詩</w:t>
            </w:r>
          </w:p>
        </w:tc>
      </w:tr>
      <w:tr w:rsidR="009D7F5A" w:rsidRPr="00655D42" w14:paraId="073BC718" w14:textId="77777777">
        <w:trPr>
          <w:trHeight w:val="3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FB13E" w14:textId="2EA45BE7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1DF51F8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F5864A5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歌</w:t>
            </w:r>
            <w:r w:rsidRPr="00655D42">
              <w:rPr>
                <w:rFonts w:eastAsia="PMingLiU"/>
                <w:sz w:val="24"/>
                <w:szCs w:val="24"/>
              </w:rPr>
              <w:t>”</w:t>
            </w:r>
            <w:r w:rsidRPr="00655D42">
              <w:rPr>
                <w:rFonts w:eastAsia="PMingLiU"/>
                <w:sz w:val="24"/>
                <w:szCs w:val="24"/>
              </w:rPr>
              <w:t>要同學珍惜時間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D19E7B4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5DAD576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16290370" w14:textId="77777777">
        <w:trPr>
          <w:trHeight w:val="8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1922D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19381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47674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141FE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D7EDF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</w:tr>
      <w:tr w:rsidR="009D7F5A" w:rsidRPr="00655D42" w14:paraId="70E1E83E" w14:textId="77777777">
        <w:trPr>
          <w:trHeight w:val="2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58BAC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E7C10DD" w14:textId="4D1DEF40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發展一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89FBDC9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中國時刻表達法和阿拉伯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3409724" w14:textId="77777777" w:rsidR="009D7F5A" w:rsidRPr="00655D42" w:rsidRDefault="00BB3B83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同學板書中國數字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F33916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367AAA37" w14:textId="77777777">
        <w:trPr>
          <w:trHeight w:val="3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777E7" w14:textId="5E07AB67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EDFA99E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57ADDEE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數字比較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5A0AA88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BB10A7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15F2D7F8" w14:textId="77777777">
        <w:trPr>
          <w:trHeight w:val="8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0C7C4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C5E21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3ED1B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C0BD6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EE138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</w:tr>
      <w:tr w:rsidR="009D7F5A" w:rsidRPr="00655D42" w14:paraId="37F5F73E" w14:textId="77777777">
        <w:trPr>
          <w:trHeight w:val="2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40888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2D80F2A" w14:textId="277080CF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發展二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5CA9C38" w14:textId="77777777" w:rsidR="009D7F5A" w:rsidRPr="00655D42" w:rsidRDefault="00BB3B83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運用中國數字寫時間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8D7E1A5" w14:textId="77777777" w:rsidR="009D7F5A" w:rsidRPr="00655D42" w:rsidRDefault="00BB3B83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觀察上課時間表，填寫時間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F82D7D" w14:textId="65599D6A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工作紙一</w:t>
            </w:r>
          </w:p>
        </w:tc>
      </w:tr>
      <w:tr w:rsidR="009D7F5A" w:rsidRPr="00655D42" w14:paraId="70B1AF3B" w14:textId="77777777">
        <w:trPr>
          <w:trHeight w:val="3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ACF66" w14:textId="0A0E7C33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9938002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7AA27B41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65F6519" w14:textId="074ADC72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B64CEB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14143E44" w14:textId="77777777">
        <w:trPr>
          <w:trHeight w:val="8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C5ECB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D9565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92312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37283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CC091" w14:textId="77777777" w:rsidR="009D7F5A" w:rsidRPr="00655D42" w:rsidRDefault="009D7F5A">
            <w:pPr>
              <w:rPr>
                <w:rFonts w:eastAsia="PMingLiU"/>
                <w:sz w:val="7"/>
                <w:szCs w:val="7"/>
              </w:rPr>
            </w:pPr>
          </w:p>
        </w:tc>
      </w:tr>
      <w:tr w:rsidR="009D7F5A" w:rsidRPr="00655D42" w14:paraId="73FB9B42" w14:textId="77777777">
        <w:trPr>
          <w:trHeight w:val="2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56408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w w:val="97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EFB82FD" w14:textId="77777777" w:rsidR="009D7F5A" w:rsidRPr="00655D42" w:rsidRDefault="00BB3B83">
            <w:pPr>
              <w:spacing w:line="288" w:lineRule="exact"/>
              <w:ind w:left="2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發展三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1DCF5F5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閱讀理解回答問題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4D48DDF" w14:textId="03F47438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閱讀文章，配對，回答，造句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5383FE" w14:textId="77777777" w:rsidR="009D7F5A" w:rsidRPr="00655D42" w:rsidRDefault="00BB3B83">
            <w:pPr>
              <w:spacing w:line="288" w:lineRule="exact"/>
              <w:ind w:left="2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工作紙二</w:t>
            </w:r>
          </w:p>
        </w:tc>
      </w:tr>
      <w:tr w:rsidR="009D7F5A" w:rsidRPr="00655D42" w14:paraId="5A46015A" w14:textId="77777777">
        <w:trPr>
          <w:trHeight w:val="3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03A13" w14:textId="24785108" w:rsidR="009D7F5A" w:rsidRPr="00655D42" w:rsidRDefault="00655D42">
            <w:pPr>
              <w:spacing w:line="288" w:lineRule="exact"/>
              <w:ind w:left="4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040B18F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CE89FCD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347680B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6F4F67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316B5532" w14:textId="77777777">
        <w:trPr>
          <w:trHeight w:val="10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EB8DB" w14:textId="77777777" w:rsidR="009D7F5A" w:rsidRPr="00655D42" w:rsidRDefault="009D7F5A">
            <w:pPr>
              <w:rPr>
                <w:rFonts w:eastAsia="PMingLiU"/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67743" w14:textId="77777777" w:rsidR="009D7F5A" w:rsidRPr="00655D42" w:rsidRDefault="009D7F5A">
            <w:pPr>
              <w:rPr>
                <w:rFonts w:eastAsia="PMingLiU"/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A06AE" w14:textId="77777777" w:rsidR="009D7F5A" w:rsidRPr="00655D42" w:rsidRDefault="009D7F5A">
            <w:pPr>
              <w:rPr>
                <w:rFonts w:eastAsia="PMingLiU"/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F03AD" w14:textId="77777777" w:rsidR="009D7F5A" w:rsidRPr="00655D42" w:rsidRDefault="009D7F5A">
            <w:pPr>
              <w:rPr>
                <w:rFonts w:eastAsia="PMingLiU"/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CBBBE" w14:textId="77777777" w:rsidR="009D7F5A" w:rsidRPr="00655D42" w:rsidRDefault="009D7F5A">
            <w:pPr>
              <w:rPr>
                <w:rFonts w:eastAsia="PMingLiU"/>
                <w:sz w:val="8"/>
                <w:szCs w:val="8"/>
              </w:rPr>
            </w:pPr>
          </w:p>
        </w:tc>
      </w:tr>
      <w:tr w:rsidR="009D7F5A" w:rsidRPr="00655D42" w14:paraId="06D6FEE2" w14:textId="77777777">
        <w:trPr>
          <w:trHeight w:val="2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02B96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w w:val="97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A85242F" w14:textId="77777777" w:rsidR="009D7F5A" w:rsidRPr="00655D42" w:rsidRDefault="00BB3B83">
            <w:pPr>
              <w:spacing w:line="288" w:lineRule="exact"/>
              <w:ind w:left="2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發展四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0CA014F" w14:textId="32E5747F" w:rsidR="009D7F5A" w:rsidRPr="00655D42" w:rsidRDefault="00655D42">
            <w:pPr>
              <w:spacing w:line="288" w:lineRule="exact"/>
              <w:ind w:left="120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副詞的運用</w:t>
            </w:r>
            <w:r w:rsidR="00BB3B83" w:rsidRPr="00655D42">
              <w:rPr>
                <w:rFonts w:eastAsia="PMingLiU"/>
                <w:w w:val="97"/>
                <w:sz w:val="24"/>
                <w:szCs w:val="24"/>
                <w:lang w:eastAsia="zh-TW"/>
              </w:rPr>
              <w:t>。</w:t>
            </w:r>
            <w:r w:rsidR="00BB3B83" w:rsidRPr="00655D42">
              <w:rPr>
                <w:rFonts w:eastAsia="PMingLiU"/>
                <w:w w:val="97"/>
                <w:sz w:val="24"/>
                <w:szCs w:val="24"/>
                <w:lang w:eastAsia="zh-TW"/>
              </w:rPr>
              <w:t>“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>天天</w:t>
            </w:r>
            <w:r w:rsidR="00BB3B83" w:rsidRPr="00655D42">
              <w:rPr>
                <w:rFonts w:eastAsia="PMingLiU"/>
                <w:w w:val="97"/>
                <w:sz w:val="24"/>
                <w:szCs w:val="24"/>
                <w:lang w:eastAsia="zh-TW"/>
              </w:rPr>
              <w:t>，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>常常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0A0EC32" w14:textId="5539A1C3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655D42">
              <w:rPr>
                <w:rFonts w:eastAsia="PMingLiU"/>
                <w:sz w:val="24"/>
                <w:szCs w:val="24"/>
                <w:lang w:eastAsia="zh-TW"/>
              </w:rPr>
              <w:t>觀察時間表</w:t>
            </w:r>
            <w:r w:rsidR="00BB3B83" w:rsidRPr="00655D42">
              <w:rPr>
                <w:rFonts w:eastAsia="PMingLiU"/>
                <w:w w:val="99"/>
                <w:sz w:val="24"/>
                <w:szCs w:val="24"/>
                <w:lang w:eastAsia="zh-TW"/>
              </w:rPr>
              <w:t>，</w:t>
            </w:r>
            <w:r w:rsidRPr="00655D42">
              <w:rPr>
                <w:rFonts w:eastAsia="PMingLiU"/>
                <w:sz w:val="24"/>
                <w:szCs w:val="24"/>
                <w:lang w:eastAsia="zh-TW"/>
              </w:rPr>
              <w:t>填寫副詞並作句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892125B" w14:textId="77777777" w:rsidR="009D7F5A" w:rsidRPr="00655D42" w:rsidRDefault="00BB3B83">
            <w:pPr>
              <w:spacing w:line="288" w:lineRule="exact"/>
              <w:ind w:left="28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工作紙三</w:t>
            </w:r>
          </w:p>
        </w:tc>
      </w:tr>
      <w:tr w:rsidR="009D7F5A" w:rsidRPr="00655D42" w14:paraId="1405A614" w14:textId="77777777">
        <w:trPr>
          <w:trHeight w:val="3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CE512" w14:textId="77777777" w:rsidR="009D7F5A" w:rsidRPr="00655D42" w:rsidRDefault="00BB3B83">
            <w:pPr>
              <w:spacing w:line="288" w:lineRule="exact"/>
              <w:ind w:left="4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0EC832A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C708867" w14:textId="77777777" w:rsidR="009D7F5A" w:rsidRPr="00655D42" w:rsidRDefault="00BB3B8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有時，很少，從不</w:t>
            </w:r>
            <w:r w:rsidRPr="00655D42">
              <w:rPr>
                <w:rFonts w:eastAsia="PMingLiU"/>
                <w:sz w:val="24"/>
                <w:szCs w:val="24"/>
              </w:rPr>
              <w:t>”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42D817D" w14:textId="6BE22FA6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CD6E19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08982552" w14:textId="77777777">
        <w:trPr>
          <w:trHeight w:val="13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0FD72" w14:textId="77777777" w:rsidR="009D7F5A" w:rsidRPr="00655D42" w:rsidRDefault="009D7F5A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7D064" w14:textId="77777777" w:rsidR="009D7F5A" w:rsidRPr="00655D42" w:rsidRDefault="009D7F5A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234DD" w14:textId="77777777" w:rsidR="009D7F5A" w:rsidRPr="00655D42" w:rsidRDefault="009D7F5A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2E665" w14:textId="77777777" w:rsidR="009D7F5A" w:rsidRPr="00655D42" w:rsidRDefault="009D7F5A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D6E94" w14:textId="77777777" w:rsidR="009D7F5A" w:rsidRPr="00655D42" w:rsidRDefault="009D7F5A">
            <w:pPr>
              <w:rPr>
                <w:rFonts w:eastAsia="PMingLiU"/>
                <w:sz w:val="11"/>
                <w:szCs w:val="11"/>
              </w:rPr>
            </w:pPr>
          </w:p>
        </w:tc>
      </w:tr>
      <w:tr w:rsidR="009D7F5A" w:rsidRPr="00655D42" w14:paraId="5F9BD126" w14:textId="77777777">
        <w:trPr>
          <w:trHeight w:val="2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C7083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w w:val="97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6D5347E" w14:textId="58DA7442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發展五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C4BBCFC" w14:textId="42E08A30" w:rsidR="009D7F5A" w:rsidRPr="00655D42" w:rsidRDefault="00BB3B83">
            <w:pPr>
              <w:spacing w:line="288" w:lineRule="exact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說話訓練</w:t>
            </w:r>
            <w:r w:rsidR="00655D42" w:rsidRPr="00655D42">
              <w:rPr>
                <w:rFonts w:eastAsia="PMingLiU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09DE904" w14:textId="77777777" w:rsidR="009D7F5A" w:rsidRPr="00655D42" w:rsidRDefault="00BB3B83">
            <w:pPr>
              <w:spacing w:line="288" w:lineRule="exact"/>
              <w:ind w:left="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敘述</w:t>
            </w:r>
            <w:r w:rsidRPr="00655D42">
              <w:rPr>
                <w:rFonts w:eastAsia="PMingLiU"/>
                <w:sz w:val="24"/>
                <w:szCs w:val="24"/>
              </w:rPr>
              <w:t>“</w:t>
            </w:r>
            <w:r w:rsidRPr="00655D42">
              <w:rPr>
                <w:rFonts w:eastAsia="PMingLiU"/>
                <w:sz w:val="24"/>
                <w:szCs w:val="24"/>
              </w:rPr>
              <w:t>快樂的星期天</w:t>
            </w:r>
            <w:r w:rsidRPr="00655D42">
              <w:rPr>
                <w:rFonts w:eastAsia="PMingLiU"/>
                <w:sz w:val="24"/>
                <w:szCs w:val="24"/>
              </w:rPr>
              <w:t>”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500ED49" w14:textId="77EA67BA" w:rsidR="00655D42" w:rsidRPr="00655D42" w:rsidRDefault="00655D42" w:rsidP="00655D42">
            <w:pPr>
              <w:spacing w:line="288" w:lineRule="exact"/>
              <w:jc w:val="center"/>
              <w:rPr>
                <w:rFonts w:eastAsia="PMingLiU"/>
                <w:sz w:val="24"/>
                <w:szCs w:val="24"/>
              </w:rPr>
            </w:pPr>
            <w:r w:rsidRPr="00655D42">
              <w:rPr>
                <w:rFonts w:eastAsia="PMingLiU"/>
                <w:sz w:val="24"/>
                <w:szCs w:val="24"/>
              </w:rPr>
              <w:t>圖片提示</w:t>
            </w:r>
          </w:p>
        </w:tc>
      </w:tr>
      <w:tr w:rsidR="009D7F5A" w:rsidRPr="00655D42" w14:paraId="4B79371A" w14:textId="77777777">
        <w:trPr>
          <w:trHeight w:val="3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39184" w14:textId="1A8E5DA7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EE278AD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13C6B47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5EC41E2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3A852B1" w14:textId="1E776D9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3E9F407C" w14:textId="77777777">
        <w:trPr>
          <w:trHeight w:val="10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3C261" w14:textId="77777777" w:rsidR="009D7F5A" w:rsidRPr="00655D42" w:rsidRDefault="009D7F5A">
            <w:pPr>
              <w:rPr>
                <w:rFonts w:eastAsia="PMingLiU"/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4C63A" w14:textId="77777777" w:rsidR="009D7F5A" w:rsidRPr="00655D42" w:rsidRDefault="009D7F5A">
            <w:pPr>
              <w:rPr>
                <w:rFonts w:eastAsia="PMingLiU"/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56162" w14:textId="77777777" w:rsidR="009D7F5A" w:rsidRPr="00655D42" w:rsidRDefault="009D7F5A">
            <w:pPr>
              <w:rPr>
                <w:rFonts w:eastAsia="PMingLiU"/>
                <w:sz w:val="9"/>
                <w:szCs w:val="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5BCED" w14:textId="77777777" w:rsidR="009D7F5A" w:rsidRPr="00655D42" w:rsidRDefault="009D7F5A">
            <w:pPr>
              <w:rPr>
                <w:rFonts w:eastAsia="PMingLiU"/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D9F25" w14:textId="77777777" w:rsidR="009D7F5A" w:rsidRPr="00655D42" w:rsidRDefault="009D7F5A">
            <w:pPr>
              <w:rPr>
                <w:rFonts w:eastAsia="PMingLiU"/>
                <w:sz w:val="9"/>
                <w:szCs w:val="9"/>
              </w:rPr>
            </w:pPr>
          </w:p>
        </w:tc>
      </w:tr>
      <w:tr w:rsidR="009D7F5A" w:rsidRPr="00655D42" w14:paraId="4A19CF20" w14:textId="77777777">
        <w:trPr>
          <w:trHeight w:val="2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99A34" w14:textId="77777777" w:rsidR="009D7F5A" w:rsidRPr="00655D42" w:rsidRDefault="00BB3B83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w w:val="97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A1DAFD5" w14:textId="3C6781D9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發展六及總結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7FEF4A6D" w14:textId="77777777" w:rsidR="009D7F5A" w:rsidRPr="00655D42" w:rsidRDefault="00BB3B83">
            <w:pPr>
              <w:spacing w:line="288" w:lineRule="exact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聆聽訓練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A0745D0" w14:textId="77777777" w:rsidR="009D7F5A" w:rsidRPr="00655D42" w:rsidRDefault="00BB3B83">
            <w:pPr>
              <w:spacing w:line="288" w:lineRule="exact"/>
              <w:ind w:left="20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聆聽活動填寫時間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0E0D1D" w14:textId="2E12B253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工作紙四</w:t>
            </w:r>
          </w:p>
        </w:tc>
      </w:tr>
      <w:tr w:rsidR="009D7F5A" w:rsidRPr="00655D42" w14:paraId="7EEA0A63" w14:textId="77777777">
        <w:trPr>
          <w:trHeight w:val="3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BE44D" w14:textId="312BB305" w:rsidR="009D7F5A" w:rsidRPr="00655D42" w:rsidRDefault="00655D42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655D42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DE24A78" w14:textId="2FA3DD24" w:rsidR="009D7F5A" w:rsidRPr="00655D42" w:rsidRDefault="009D7F5A" w:rsidP="00655D42">
            <w:pPr>
              <w:spacing w:line="288" w:lineRule="exac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D4FB809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653EDF6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DCD527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9D7F5A" w:rsidRPr="00655D42" w14:paraId="660EA316" w14:textId="77777777">
        <w:trPr>
          <w:trHeight w:val="42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9D7445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26217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A0343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C2BBB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691A8" w14:textId="77777777" w:rsidR="009D7F5A" w:rsidRPr="00655D42" w:rsidRDefault="009D7F5A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14:paraId="5A9360A7" w14:textId="77777777" w:rsidR="009D7F5A" w:rsidRPr="00655D42" w:rsidRDefault="009D7F5A">
      <w:pPr>
        <w:rPr>
          <w:rFonts w:eastAsia="PMingLiU"/>
        </w:rPr>
        <w:sectPr w:rsidR="009D7F5A" w:rsidRPr="00655D42">
          <w:pgSz w:w="11900" w:h="16838"/>
          <w:pgMar w:top="1440" w:right="566" w:bottom="1440" w:left="1240" w:header="0" w:footer="0" w:gutter="0"/>
          <w:cols w:space="720" w:equalWidth="0">
            <w:col w:w="10100"/>
          </w:cols>
        </w:sectPr>
      </w:pPr>
    </w:p>
    <w:p w14:paraId="62EFC274" w14:textId="77777777" w:rsidR="009D7F5A" w:rsidRPr="00655D42" w:rsidRDefault="009D7F5A">
      <w:pPr>
        <w:spacing w:line="162" w:lineRule="exact"/>
        <w:rPr>
          <w:rFonts w:eastAsia="PMingLiU"/>
          <w:sz w:val="20"/>
          <w:szCs w:val="20"/>
        </w:rPr>
      </w:pPr>
      <w:bookmarkStart w:id="3" w:name="page3"/>
      <w:bookmarkEnd w:id="3"/>
    </w:p>
    <w:p w14:paraId="2303C98A" w14:textId="6ADAB10F" w:rsidR="009D7F5A" w:rsidRPr="00655D42" w:rsidRDefault="00655D42" w:rsidP="00655D42">
      <w:pPr>
        <w:spacing w:line="336" w:lineRule="exact"/>
        <w:rPr>
          <w:rFonts w:eastAsia="PMingLiU"/>
          <w:b/>
          <w:bCs/>
          <w:color w:val="6F2F9F"/>
          <w:sz w:val="28"/>
          <w:szCs w:val="28"/>
        </w:rPr>
      </w:pPr>
      <w:r w:rsidRPr="00655D42">
        <w:rPr>
          <w:rFonts w:eastAsia="PMingLiU"/>
          <w:b/>
          <w:bCs/>
          <w:color w:val="6F2F9F"/>
          <w:sz w:val="28"/>
          <w:szCs w:val="28"/>
        </w:rPr>
        <w:t>學生作品</w:t>
      </w:r>
      <w:r w:rsidR="00BB3B83" w:rsidRPr="00655D42">
        <w:rPr>
          <w:rFonts w:eastAsia="PMingLiU"/>
          <w:b/>
          <w:bCs/>
          <w:color w:val="6F2F9F"/>
          <w:sz w:val="28"/>
          <w:szCs w:val="28"/>
        </w:rPr>
        <w:t>：</w:t>
      </w:r>
    </w:p>
    <w:p w14:paraId="63576E19" w14:textId="77777777" w:rsidR="009D7F5A" w:rsidRPr="00655D42" w:rsidRDefault="009D7F5A">
      <w:pPr>
        <w:spacing w:line="233" w:lineRule="exact"/>
        <w:rPr>
          <w:rFonts w:eastAsia="PMingLiU"/>
          <w:sz w:val="20"/>
          <w:szCs w:val="20"/>
        </w:rPr>
      </w:pPr>
    </w:p>
    <w:p w14:paraId="3DC447BD" w14:textId="77777777" w:rsidR="009D7F5A" w:rsidRPr="00655D42" w:rsidRDefault="009D7F5A">
      <w:pPr>
        <w:spacing w:line="72" w:lineRule="exact"/>
        <w:rPr>
          <w:rFonts w:eastAsia="PMingLiU"/>
          <w:sz w:val="20"/>
          <w:szCs w:val="20"/>
          <w:lang w:eastAsia="zh-TW"/>
        </w:rPr>
      </w:pPr>
    </w:p>
    <w:p w14:paraId="2E00F780" w14:textId="08B531FA" w:rsidR="009D7F5A" w:rsidRPr="00655D42" w:rsidRDefault="00655D42" w:rsidP="00655D42">
      <w:pPr>
        <w:spacing w:line="288" w:lineRule="exact"/>
        <w:rPr>
          <w:rFonts w:ascii="PMingLiU" w:eastAsia="PMingLiU" w:hAnsi="PMingLiU"/>
          <w:sz w:val="20"/>
          <w:szCs w:val="20"/>
          <w:lang w:eastAsia="zh-TW"/>
        </w:rPr>
      </w:pPr>
      <w:r w:rsidRPr="00655D42">
        <w:rPr>
          <w:rFonts w:ascii="PMingLiU" w:eastAsia="PMingLiU" w:hAnsi="PMingLiU"/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03D61BCA" wp14:editId="3B0F99F5">
            <wp:simplePos x="0" y="0"/>
            <wp:positionH relativeFrom="page">
              <wp:posOffset>771525</wp:posOffset>
            </wp:positionH>
            <wp:positionV relativeFrom="page">
              <wp:posOffset>1790701</wp:posOffset>
            </wp:positionV>
            <wp:extent cx="5781040" cy="8496300"/>
            <wp:effectExtent l="19050" t="19050" r="1016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1870"/>
                    <a:stretch/>
                  </pic:blipFill>
                  <pic:spPr bwMode="auto">
                    <a:xfrm>
                      <a:off x="0" y="0"/>
                      <a:ext cx="5781040" cy="8496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3B83" w:rsidRPr="00655D42">
        <w:rPr>
          <w:rFonts w:ascii="PMingLiU" w:eastAsia="PMingLiU" w:hAnsi="PMingLiU"/>
          <w:sz w:val="24"/>
          <w:szCs w:val="24"/>
          <w:lang w:eastAsia="zh-TW"/>
        </w:rPr>
        <w:t>學生課堂完成工作紙示例一</w:t>
      </w:r>
      <w:r w:rsidRPr="00655D42">
        <w:rPr>
          <w:rFonts w:ascii="PMingLiU" w:eastAsia="PMingLiU" w:hAnsi="PMingLiU" w:hint="eastAsia"/>
          <w:sz w:val="24"/>
          <w:szCs w:val="24"/>
          <w:lang w:eastAsia="zh-TW"/>
        </w:rPr>
        <w:t>、</w:t>
      </w:r>
      <w:r w:rsidR="00BB3B83" w:rsidRPr="00655D42">
        <w:rPr>
          <w:rFonts w:ascii="PMingLiU" w:eastAsia="PMingLiU" w:hAnsi="PMingLiU"/>
          <w:sz w:val="24"/>
          <w:szCs w:val="24"/>
          <w:lang w:eastAsia="zh-TW"/>
        </w:rPr>
        <w:t>二</w:t>
      </w:r>
      <w:r w:rsidRPr="00655D42">
        <w:rPr>
          <w:rFonts w:ascii="PMingLiU" w:eastAsia="PMingLiU" w:hAnsi="PMingLiU" w:hint="eastAsia"/>
          <w:sz w:val="24"/>
          <w:szCs w:val="24"/>
          <w:lang w:eastAsia="zh-TW"/>
        </w:rPr>
        <w:t>、</w:t>
      </w:r>
      <w:r w:rsidR="00BB3B83" w:rsidRPr="00655D42">
        <w:rPr>
          <w:rFonts w:ascii="PMingLiU" w:eastAsia="PMingLiU" w:hAnsi="PMingLiU"/>
          <w:sz w:val="24"/>
          <w:szCs w:val="24"/>
          <w:lang w:eastAsia="zh-TW"/>
        </w:rPr>
        <w:t>三和四。</w:t>
      </w:r>
    </w:p>
    <w:p w14:paraId="7623BB2B" w14:textId="77777777" w:rsidR="009D7F5A" w:rsidRPr="00655D42" w:rsidRDefault="009D7F5A">
      <w:pPr>
        <w:rPr>
          <w:rFonts w:ascii="PMingLiU" w:eastAsia="PMingLiU" w:hAnsi="PMingLiU"/>
          <w:lang w:eastAsia="zh-TW"/>
        </w:rPr>
        <w:sectPr w:rsidR="009D7F5A" w:rsidRPr="00655D42">
          <w:pgSz w:w="11900" w:h="16838"/>
          <w:pgMar w:top="1440" w:right="1046" w:bottom="1440" w:left="1100" w:header="0" w:footer="0" w:gutter="0"/>
          <w:cols w:space="720" w:equalWidth="0">
            <w:col w:w="9760"/>
          </w:cols>
        </w:sectPr>
      </w:pPr>
    </w:p>
    <w:p w14:paraId="53D0605F" w14:textId="19D92A24" w:rsidR="009D7F5A" w:rsidRPr="00655D42" w:rsidRDefault="00655D42">
      <w:pPr>
        <w:spacing w:line="288" w:lineRule="exact"/>
        <w:rPr>
          <w:rFonts w:eastAsia="PMingLiU"/>
          <w:sz w:val="20"/>
          <w:szCs w:val="20"/>
          <w:lang w:eastAsia="zh-TW"/>
        </w:rPr>
      </w:pPr>
      <w:bookmarkStart w:id="4" w:name="page4"/>
      <w:bookmarkEnd w:id="4"/>
      <w:r w:rsidRPr="00655D42">
        <w:rPr>
          <w:rFonts w:eastAsia="PMingLiU"/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 wp14:anchorId="1605A4B1" wp14:editId="188B69DA">
            <wp:simplePos x="0" y="0"/>
            <wp:positionH relativeFrom="page">
              <wp:posOffset>885825</wp:posOffset>
            </wp:positionH>
            <wp:positionV relativeFrom="page">
              <wp:posOffset>971550</wp:posOffset>
            </wp:positionV>
            <wp:extent cx="5438140" cy="8610600"/>
            <wp:effectExtent l="19050" t="19050" r="1016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861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7C0E112C" w14:textId="77777777" w:rsidR="009D7F5A" w:rsidRPr="00655D42" w:rsidRDefault="009D7F5A">
      <w:pPr>
        <w:rPr>
          <w:rFonts w:eastAsia="PMingLiU"/>
          <w:lang w:eastAsia="zh-TW"/>
        </w:rPr>
        <w:sectPr w:rsidR="009D7F5A" w:rsidRPr="00655D42">
          <w:pgSz w:w="11900" w:h="16838"/>
          <w:pgMar w:top="1440" w:right="1440" w:bottom="875" w:left="1440" w:header="0" w:footer="0" w:gutter="0"/>
          <w:cols w:space="0"/>
        </w:sectPr>
      </w:pPr>
    </w:p>
    <w:p w14:paraId="42B5BE12" w14:textId="39FD894B" w:rsidR="009D7F5A" w:rsidRPr="00655D42" w:rsidRDefault="00655D42">
      <w:pPr>
        <w:spacing w:line="288" w:lineRule="exact"/>
        <w:rPr>
          <w:rFonts w:eastAsia="PMingLiU"/>
          <w:sz w:val="20"/>
          <w:szCs w:val="20"/>
          <w:lang w:eastAsia="zh-TW"/>
        </w:rPr>
      </w:pPr>
      <w:bookmarkStart w:id="5" w:name="page5"/>
      <w:bookmarkEnd w:id="5"/>
      <w:r w:rsidRPr="00655D42">
        <w:rPr>
          <w:rFonts w:eastAsia="PMingLiU"/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0" allowOverlap="1" wp14:anchorId="1A178BD7" wp14:editId="41B1268E">
            <wp:simplePos x="0" y="0"/>
            <wp:positionH relativeFrom="page">
              <wp:posOffset>981075</wp:posOffset>
            </wp:positionH>
            <wp:positionV relativeFrom="page">
              <wp:posOffset>923925</wp:posOffset>
            </wp:positionV>
            <wp:extent cx="5407660" cy="8533765"/>
            <wp:effectExtent l="19050" t="19050" r="21590" b="196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8533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1498065" w14:textId="77777777" w:rsidR="009D7F5A" w:rsidRPr="00655D42" w:rsidRDefault="009D7F5A">
      <w:pPr>
        <w:rPr>
          <w:rFonts w:eastAsia="PMingLiU"/>
          <w:lang w:eastAsia="zh-TW"/>
        </w:rPr>
        <w:sectPr w:rsidR="009D7F5A" w:rsidRPr="00655D42">
          <w:pgSz w:w="11900" w:h="16838"/>
          <w:pgMar w:top="1440" w:right="1440" w:bottom="875" w:left="1440" w:header="0" w:footer="0" w:gutter="0"/>
          <w:cols w:space="0"/>
        </w:sectPr>
      </w:pPr>
    </w:p>
    <w:p w14:paraId="3305D247" w14:textId="1CF0F56E" w:rsidR="009D7F5A" w:rsidRPr="00655D42" w:rsidRDefault="00655D42" w:rsidP="00655D42">
      <w:pPr>
        <w:spacing w:line="288" w:lineRule="exact"/>
        <w:rPr>
          <w:rFonts w:eastAsia="PMingLiU"/>
          <w:sz w:val="20"/>
          <w:szCs w:val="20"/>
          <w:lang w:eastAsia="zh-TW"/>
        </w:rPr>
        <w:sectPr w:rsidR="009D7F5A" w:rsidRPr="00655D42">
          <w:pgSz w:w="11900" w:h="16838"/>
          <w:pgMar w:top="1440" w:right="1440" w:bottom="875" w:left="1440" w:header="0" w:footer="0" w:gutter="0"/>
          <w:cols w:space="0"/>
        </w:sectPr>
      </w:pPr>
      <w:bookmarkStart w:id="6" w:name="page6"/>
      <w:bookmarkEnd w:id="6"/>
      <w:r w:rsidRPr="00655D42">
        <w:rPr>
          <w:rFonts w:eastAsia="PMingLiU"/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0" allowOverlap="1" wp14:anchorId="3A6B910A" wp14:editId="00D5963B">
            <wp:simplePos x="0" y="0"/>
            <wp:positionH relativeFrom="page">
              <wp:posOffset>725805</wp:posOffset>
            </wp:positionH>
            <wp:positionV relativeFrom="page">
              <wp:posOffset>901065</wp:posOffset>
            </wp:positionV>
            <wp:extent cx="5991860" cy="6618605"/>
            <wp:effectExtent l="19050" t="19050" r="27940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6618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160AED6" w14:textId="3D96C8A0" w:rsidR="009D7F5A" w:rsidRPr="00655D42" w:rsidRDefault="009D7F5A">
      <w:pPr>
        <w:spacing w:line="288" w:lineRule="exact"/>
        <w:rPr>
          <w:rFonts w:eastAsia="PMingLiU"/>
          <w:sz w:val="20"/>
          <w:szCs w:val="20"/>
          <w:lang w:eastAsia="zh-TW"/>
        </w:rPr>
      </w:pPr>
      <w:bookmarkStart w:id="7" w:name="page7"/>
      <w:bookmarkEnd w:id="7"/>
    </w:p>
    <w:sectPr w:rsidR="009D7F5A" w:rsidRPr="00655D42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3AA44" w14:textId="77777777" w:rsidR="00CE1D98" w:rsidRDefault="00CE1D98" w:rsidP="00655D42">
      <w:r>
        <w:separator/>
      </w:r>
    </w:p>
  </w:endnote>
  <w:endnote w:type="continuationSeparator" w:id="0">
    <w:p w14:paraId="1B06AB3D" w14:textId="77777777" w:rsidR="00CE1D98" w:rsidRDefault="00CE1D98" w:rsidP="0065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61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BA176" w14:textId="539859B4" w:rsidR="00655D42" w:rsidRDefault="00655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CC72E" w14:textId="77777777" w:rsidR="00655D42" w:rsidRDefault="00655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F17F" w14:textId="77777777" w:rsidR="00CE1D98" w:rsidRDefault="00CE1D98" w:rsidP="00655D42">
      <w:r>
        <w:separator/>
      </w:r>
    </w:p>
  </w:footnote>
  <w:footnote w:type="continuationSeparator" w:id="0">
    <w:p w14:paraId="5E1484E7" w14:textId="77777777" w:rsidR="00CE1D98" w:rsidRDefault="00CE1D98" w:rsidP="0065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B4F0FE7E"/>
    <w:lvl w:ilvl="0" w:tplc="AAB6B4E0">
      <w:start w:val="2"/>
      <w:numFmt w:val="decimal"/>
      <w:lvlText w:val="(%1)"/>
      <w:lvlJc w:val="left"/>
    </w:lvl>
    <w:lvl w:ilvl="1" w:tplc="A0D8F260">
      <w:numFmt w:val="decimal"/>
      <w:lvlText w:val=""/>
      <w:lvlJc w:val="left"/>
    </w:lvl>
    <w:lvl w:ilvl="2" w:tplc="F3BAE130">
      <w:numFmt w:val="decimal"/>
      <w:lvlText w:val=""/>
      <w:lvlJc w:val="left"/>
    </w:lvl>
    <w:lvl w:ilvl="3" w:tplc="A66AA880">
      <w:numFmt w:val="decimal"/>
      <w:lvlText w:val=""/>
      <w:lvlJc w:val="left"/>
    </w:lvl>
    <w:lvl w:ilvl="4" w:tplc="C77C64B2">
      <w:numFmt w:val="decimal"/>
      <w:lvlText w:val=""/>
      <w:lvlJc w:val="left"/>
    </w:lvl>
    <w:lvl w:ilvl="5" w:tplc="5A9EDA7E">
      <w:numFmt w:val="decimal"/>
      <w:lvlText w:val=""/>
      <w:lvlJc w:val="left"/>
    </w:lvl>
    <w:lvl w:ilvl="6" w:tplc="B0ECD2DA">
      <w:numFmt w:val="decimal"/>
      <w:lvlText w:val=""/>
      <w:lvlJc w:val="left"/>
    </w:lvl>
    <w:lvl w:ilvl="7" w:tplc="A4B6433A">
      <w:numFmt w:val="decimal"/>
      <w:lvlText w:val=""/>
      <w:lvlJc w:val="left"/>
    </w:lvl>
    <w:lvl w:ilvl="8" w:tplc="82FEE3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5A"/>
    <w:rsid w:val="001757A7"/>
    <w:rsid w:val="004A7763"/>
    <w:rsid w:val="00655D42"/>
    <w:rsid w:val="00750984"/>
    <w:rsid w:val="009D7F5A"/>
    <w:rsid w:val="00BB3B83"/>
    <w:rsid w:val="00C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564A"/>
  <w15:docId w15:val="{A928146B-E4FC-41D9-A0FD-B16B1FC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D42"/>
  </w:style>
  <w:style w:type="paragraph" w:styleId="Footer">
    <w:name w:val="footer"/>
    <w:basedOn w:val="Normal"/>
    <w:link w:val="FooterChar"/>
    <w:uiPriority w:val="99"/>
    <w:unhideWhenUsed/>
    <w:rsid w:val="0065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jojo1023</cp:lastModifiedBy>
  <cp:revision>4</cp:revision>
  <dcterms:created xsi:type="dcterms:W3CDTF">2019-03-13T08:16:00Z</dcterms:created>
  <dcterms:modified xsi:type="dcterms:W3CDTF">2019-03-22T11:32:00Z</dcterms:modified>
</cp:coreProperties>
</file>