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EE1E8" w14:textId="77777777" w:rsidR="00015150" w:rsidRPr="00D1490D" w:rsidRDefault="0030680B" w:rsidP="00D1490D">
      <w:pPr>
        <w:tabs>
          <w:tab w:val="left" w:pos="4577"/>
        </w:tabs>
        <w:ind w:right="321"/>
        <w:jc w:val="center"/>
        <w:rPr>
          <w:rFonts w:ascii="Times New Roman" w:eastAsia="PMingLiU" w:hAnsi="Times New Roman" w:cs="Times New Roman"/>
          <w:sz w:val="32"/>
        </w:rPr>
      </w:pPr>
      <w:r w:rsidRPr="00D1490D">
        <w:rPr>
          <w:rFonts w:ascii="Times New Roman" w:eastAsia="PMingLiU" w:hAnsi="Times New Roman" w:cs="Times New Roman"/>
          <w:color w:val="4F6128"/>
          <w:sz w:val="32"/>
        </w:rPr>
        <w:t>中學教案</w:t>
      </w:r>
      <w:r w:rsidRPr="00D1490D">
        <w:rPr>
          <w:rFonts w:ascii="Times New Roman" w:eastAsia="PMingLiU" w:hAnsi="Times New Roman" w:cs="Times New Roman"/>
          <w:color w:val="4F6128"/>
          <w:sz w:val="28"/>
        </w:rPr>
        <w:t>(2017-18</w:t>
      </w:r>
      <w:r w:rsidRPr="00D1490D">
        <w:rPr>
          <w:rFonts w:ascii="Times New Roman" w:eastAsia="PMingLiU" w:hAnsi="Times New Roman" w:cs="Times New Roman"/>
          <w:color w:val="4F6128"/>
          <w:spacing w:val="68"/>
          <w:sz w:val="28"/>
        </w:rPr>
        <w:t xml:space="preserve"> </w:t>
      </w:r>
      <w:r w:rsidRPr="00D1490D">
        <w:rPr>
          <w:rFonts w:ascii="Times New Roman" w:eastAsia="PMingLiU" w:hAnsi="Times New Roman" w:cs="Times New Roman"/>
          <w:color w:val="4F6128"/>
          <w:sz w:val="28"/>
        </w:rPr>
        <w:t>年度上</w:t>
      </w:r>
      <w:r w:rsidRPr="00D1490D">
        <w:rPr>
          <w:rFonts w:ascii="Times New Roman" w:eastAsia="PMingLiU" w:hAnsi="Times New Roman" w:cs="Times New Roman"/>
          <w:color w:val="4F6128"/>
          <w:spacing w:val="-3"/>
          <w:sz w:val="28"/>
        </w:rPr>
        <w:t>學</w:t>
      </w:r>
      <w:r w:rsidRPr="00D1490D">
        <w:rPr>
          <w:rFonts w:ascii="Times New Roman" w:eastAsia="PMingLiU" w:hAnsi="Times New Roman" w:cs="Times New Roman"/>
          <w:color w:val="4F6128"/>
          <w:sz w:val="28"/>
        </w:rPr>
        <w:t>期</w:t>
      </w:r>
      <w:r w:rsidRPr="00D1490D">
        <w:rPr>
          <w:rFonts w:ascii="Times New Roman" w:eastAsia="PMingLiU" w:hAnsi="Times New Roman" w:cs="Times New Roman"/>
          <w:color w:val="4F6128"/>
          <w:sz w:val="28"/>
        </w:rPr>
        <w:t>)</w:t>
      </w:r>
      <w:r w:rsidRPr="00D1490D">
        <w:rPr>
          <w:rFonts w:ascii="Times New Roman" w:eastAsia="PMingLiU" w:hAnsi="Times New Roman" w:cs="Times New Roman"/>
          <w:color w:val="4F6128"/>
          <w:sz w:val="28"/>
        </w:rPr>
        <w:tab/>
      </w:r>
      <w:r w:rsidRPr="00D1490D">
        <w:rPr>
          <w:rFonts w:ascii="Times New Roman" w:eastAsia="PMingLiU" w:hAnsi="Times New Roman" w:cs="Times New Roman"/>
          <w:color w:val="4F6128"/>
          <w:sz w:val="32"/>
        </w:rPr>
        <w:t>卓老師</w:t>
      </w:r>
    </w:p>
    <w:p w14:paraId="4F8D3907" w14:textId="77777777" w:rsidR="00015150" w:rsidRPr="00D1490D" w:rsidRDefault="0030680B" w:rsidP="00D1490D">
      <w:pPr>
        <w:ind w:right="297"/>
        <w:jc w:val="center"/>
        <w:rPr>
          <w:rFonts w:ascii="Times New Roman" w:eastAsia="PMingLiU" w:hAnsi="Times New Roman" w:cs="Times New Roman"/>
          <w:sz w:val="36"/>
        </w:rPr>
      </w:pPr>
      <w:r w:rsidRPr="00D1490D">
        <w:rPr>
          <w:rFonts w:ascii="Times New Roman" w:eastAsia="PMingLiU" w:hAnsi="Times New Roman" w:cs="Times New Roman"/>
          <w:color w:val="6F2F9F"/>
          <w:sz w:val="36"/>
        </w:rPr>
        <w:t>寫作能力訓練</w:t>
      </w:r>
    </w:p>
    <w:p w14:paraId="77D1A0C6" w14:textId="77777777" w:rsidR="00015150" w:rsidRPr="00D1490D" w:rsidRDefault="00015150" w:rsidP="00D1490D">
      <w:pPr>
        <w:pStyle w:val="BodyText"/>
        <w:spacing w:before="5"/>
        <w:rPr>
          <w:rFonts w:ascii="Times New Roman" w:eastAsia="PMingLiU" w:hAnsi="Times New Roman" w:cs="Times New Roman"/>
          <w:sz w:val="16"/>
        </w:rPr>
      </w:pPr>
    </w:p>
    <w:p w14:paraId="4011C6F6" w14:textId="77777777" w:rsidR="00015150" w:rsidRPr="00D1490D" w:rsidRDefault="0030680B" w:rsidP="00D1490D">
      <w:pPr>
        <w:pStyle w:val="Heading1"/>
        <w:rPr>
          <w:rFonts w:ascii="Times New Roman" w:eastAsia="PMingLiU" w:hAnsi="Times New Roman" w:cs="Times New Roman"/>
        </w:rPr>
      </w:pPr>
      <w:r w:rsidRPr="00D1490D">
        <w:rPr>
          <w:rFonts w:ascii="Times New Roman" w:eastAsia="PMingLiU" w:hAnsi="Times New Roman" w:cs="Times New Roman"/>
          <w:color w:val="6E2E9F"/>
        </w:rPr>
        <w:t>教學範疇：</w:t>
      </w:r>
    </w:p>
    <w:p w14:paraId="050AAF1A" w14:textId="77777777" w:rsidR="00015150" w:rsidRPr="00D1490D" w:rsidRDefault="0030680B" w:rsidP="00D1490D">
      <w:pPr>
        <w:pStyle w:val="ListParagraph"/>
        <w:numPr>
          <w:ilvl w:val="0"/>
          <w:numId w:val="3"/>
        </w:numPr>
        <w:tabs>
          <w:tab w:val="left" w:pos="1039"/>
        </w:tabs>
        <w:spacing w:before="94" w:line="240" w:lineRule="auto"/>
        <w:ind w:hanging="398"/>
        <w:rPr>
          <w:rFonts w:ascii="Times New Roman" w:eastAsia="PMingLiU" w:hAnsi="Times New Roman" w:cs="Times New Roman"/>
          <w:sz w:val="24"/>
        </w:rPr>
      </w:pPr>
      <w:r w:rsidRPr="00D1490D">
        <w:rPr>
          <w:rFonts w:ascii="Times New Roman" w:eastAsia="PMingLiU" w:hAnsi="Times New Roman" w:cs="Times New Roman"/>
          <w:sz w:val="24"/>
        </w:rPr>
        <w:t>中學</w:t>
      </w:r>
      <w:r w:rsidRPr="00D1490D">
        <w:rPr>
          <w:rFonts w:ascii="Times New Roman" w:eastAsia="PMingLiU" w:hAnsi="Times New Roman" w:cs="Times New Roman"/>
          <w:sz w:val="24"/>
        </w:rPr>
        <w:t>(</w:t>
      </w:r>
      <w:r w:rsidRPr="00D1490D">
        <w:rPr>
          <w:rFonts w:ascii="Times New Roman" w:eastAsia="PMingLiU" w:hAnsi="Times New Roman" w:cs="Times New Roman"/>
          <w:sz w:val="24"/>
        </w:rPr>
        <w:t>第三階，寫作訓練</w:t>
      </w:r>
      <w:r w:rsidRPr="00D1490D">
        <w:rPr>
          <w:rFonts w:ascii="Times New Roman" w:eastAsia="PMingLiU" w:hAnsi="Times New Roman" w:cs="Times New Roman"/>
          <w:sz w:val="24"/>
        </w:rPr>
        <w:t>)</w:t>
      </w:r>
    </w:p>
    <w:p w14:paraId="05EC22DC" w14:textId="77777777" w:rsidR="00015150" w:rsidRDefault="0030680B" w:rsidP="00D1490D">
      <w:pPr>
        <w:pStyle w:val="ListParagraph"/>
        <w:numPr>
          <w:ilvl w:val="0"/>
          <w:numId w:val="3"/>
        </w:numPr>
        <w:tabs>
          <w:tab w:val="left" w:pos="1039"/>
        </w:tabs>
        <w:spacing w:line="240" w:lineRule="auto"/>
        <w:ind w:hanging="398"/>
        <w:rPr>
          <w:rFonts w:ascii="Times New Roman" w:eastAsia="PMingLiU" w:hAnsi="Times New Roman" w:cs="Times New Roman"/>
          <w:sz w:val="24"/>
        </w:rPr>
      </w:pPr>
      <w:r w:rsidRPr="00D1490D">
        <w:rPr>
          <w:rFonts w:ascii="Times New Roman" w:eastAsia="PMingLiU" w:hAnsi="Times New Roman" w:cs="Times New Roman"/>
          <w:sz w:val="24"/>
        </w:rPr>
        <w:t>中國語文課程第二語言學習架構</w:t>
      </w:r>
    </w:p>
    <w:p w14:paraId="4F01FE0E" w14:textId="77777777" w:rsidR="0030680B" w:rsidRPr="0030680B" w:rsidRDefault="0030680B" w:rsidP="0030680B">
      <w:pPr>
        <w:tabs>
          <w:tab w:val="left" w:pos="1039"/>
        </w:tabs>
        <w:ind w:left="640"/>
        <w:rPr>
          <w:rFonts w:ascii="Times New Roman" w:eastAsia="PMingLiU" w:hAnsi="Times New Roman" w:cs="Times New Roman"/>
          <w:sz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954"/>
      </w:tblGrid>
      <w:tr w:rsidR="0030680B" w14:paraId="6D4A52B8" w14:textId="77777777" w:rsidTr="0030680B">
        <w:tc>
          <w:tcPr>
            <w:tcW w:w="2410" w:type="dxa"/>
          </w:tcPr>
          <w:p w14:paraId="1A7C3867" w14:textId="77777777" w:rsidR="0030680B" w:rsidRDefault="0030680B" w:rsidP="0030680B">
            <w:pPr>
              <w:pStyle w:val="ListParagraph"/>
              <w:tabs>
                <w:tab w:val="left" w:pos="1039"/>
              </w:tabs>
              <w:spacing w:line="240" w:lineRule="auto"/>
              <w:ind w:left="0" w:firstLine="0"/>
              <w:rPr>
                <w:rFonts w:ascii="Times New Roman" w:eastAsia="PMingLiU" w:hAnsi="Times New Roman" w:cs="Times New Roman"/>
                <w:sz w:val="24"/>
              </w:rPr>
            </w:pPr>
            <w:r>
              <w:rPr>
                <w:rFonts w:ascii="Times New Roman"/>
                <w:sz w:val="24"/>
              </w:rPr>
              <w:t>NLW</w:t>
            </w:r>
            <w:r w:rsidR="00A044DC"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z w:val="24"/>
              </w:rPr>
              <w:t>3.3)</w:t>
            </w:r>
            <w:r w:rsidR="00A044DC">
              <w:rPr>
                <w:rFonts w:ascii="Times New Roman"/>
                <w:sz w:val="24"/>
              </w:rPr>
              <w:t>1</w:t>
            </w:r>
          </w:p>
        </w:tc>
        <w:tc>
          <w:tcPr>
            <w:tcW w:w="5954" w:type="dxa"/>
          </w:tcPr>
          <w:p w14:paraId="2A8C8EAD" w14:textId="77777777" w:rsidR="0030680B" w:rsidRDefault="0030680B" w:rsidP="0030680B">
            <w:pPr>
              <w:pStyle w:val="ListParagraph"/>
              <w:tabs>
                <w:tab w:val="left" w:pos="1039"/>
              </w:tabs>
              <w:spacing w:line="240" w:lineRule="auto"/>
              <w:ind w:left="0" w:firstLine="0"/>
              <w:rPr>
                <w:rFonts w:ascii="Times New Roman" w:eastAsia="PMingLiU" w:hAnsi="Times New Roman" w:cs="Times New Roman"/>
                <w:sz w:val="24"/>
              </w:rPr>
            </w:pPr>
            <w:r w:rsidRPr="0030680B">
              <w:rPr>
                <w:rFonts w:ascii="PMingLiU" w:eastAsia="PMingLiU" w:hAnsi="PMingLiU"/>
                <w:sz w:val="24"/>
              </w:rPr>
              <w:t>能運用所學詞語寫大致通順的文句，標點符號正確。</w:t>
            </w:r>
          </w:p>
        </w:tc>
      </w:tr>
      <w:tr w:rsidR="0030680B" w14:paraId="7F77BFF0" w14:textId="77777777" w:rsidTr="0030680B">
        <w:tc>
          <w:tcPr>
            <w:tcW w:w="2410" w:type="dxa"/>
          </w:tcPr>
          <w:p w14:paraId="57544ECF" w14:textId="77777777" w:rsidR="0030680B" w:rsidRDefault="0030680B" w:rsidP="0030680B">
            <w:pPr>
              <w:pStyle w:val="ListParagraph"/>
              <w:tabs>
                <w:tab w:val="left" w:pos="1039"/>
              </w:tabs>
              <w:spacing w:line="240" w:lineRule="auto"/>
              <w:ind w:left="0" w:firstLine="0"/>
              <w:rPr>
                <w:rFonts w:ascii="Times New Roman" w:eastAsia="PMingLiU" w:hAnsi="Times New Roman" w:cs="Times New Roman"/>
                <w:sz w:val="24"/>
              </w:rPr>
            </w:pPr>
            <w:r>
              <w:rPr>
                <w:rFonts w:ascii="Times New Roman"/>
                <w:sz w:val="24"/>
              </w:rPr>
              <w:t>NLW(3.1)2</w:t>
            </w:r>
          </w:p>
        </w:tc>
        <w:tc>
          <w:tcPr>
            <w:tcW w:w="5954" w:type="dxa"/>
          </w:tcPr>
          <w:p w14:paraId="58603FAD" w14:textId="77777777" w:rsidR="0030680B" w:rsidRDefault="0030680B" w:rsidP="0030680B">
            <w:pPr>
              <w:pStyle w:val="ListParagraph"/>
              <w:tabs>
                <w:tab w:val="left" w:pos="1039"/>
              </w:tabs>
              <w:spacing w:line="240" w:lineRule="auto"/>
              <w:ind w:left="0" w:firstLine="0"/>
              <w:rPr>
                <w:rFonts w:ascii="Times New Roman" w:eastAsia="PMingLiU" w:hAnsi="Times New Roman" w:cs="Times New Roman"/>
                <w:sz w:val="24"/>
              </w:rPr>
            </w:pPr>
            <w:r w:rsidRPr="0030680B">
              <w:rPr>
                <w:rFonts w:ascii="PMingLiU" w:eastAsia="PMingLiU" w:hAnsi="PMingLiU"/>
                <w:sz w:val="24"/>
              </w:rPr>
              <w:t>能根據需要表達，內容切合主題。</w:t>
            </w:r>
          </w:p>
        </w:tc>
      </w:tr>
    </w:tbl>
    <w:p w14:paraId="300B5033" w14:textId="77777777" w:rsidR="00D1490D" w:rsidRPr="00D1490D" w:rsidRDefault="00D1490D" w:rsidP="0030680B">
      <w:pPr>
        <w:pStyle w:val="Heading1"/>
        <w:ind w:left="0"/>
        <w:rPr>
          <w:rFonts w:ascii="Times New Roman" w:eastAsia="PMingLiU" w:hAnsi="Times New Roman" w:cs="Times New Roman"/>
          <w:color w:val="6E2E9F"/>
        </w:rPr>
      </w:pPr>
    </w:p>
    <w:p w14:paraId="3D1091AA" w14:textId="77777777" w:rsidR="00D1490D" w:rsidRDefault="00D1490D" w:rsidP="00D1490D">
      <w:pPr>
        <w:pStyle w:val="Heading1"/>
        <w:rPr>
          <w:rFonts w:ascii="Times New Roman" w:eastAsia="PMingLiU" w:hAnsi="Times New Roman" w:cs="Times New Roman"/>
          <w:color w:val="6E2E9F"/>
        </w:rPr>
      </w:pPr>
    </w:p>
    <w:p w14:paraId="3FB0F821" w14:textId="77777777" w:rsidR="00015150" w:rsidRPr="00D1490D" w:rsidRDefault="0030680B" w:rsidP="00D1490D">
      <w:pPr>
        <w:pStyle w:val="Heading1"/>
        <w:rPr>
          <w:rFonts w:ascii="Times New Roman" w:eastAsia="PMingLiU" w:hAnsi="Times New Roman" w:cs="Times New Roman"/>
        </w:rPr>
      </w:pPr>
      <w:r w:rsidRPr="00D1490D">
        <w:rPr>
          <w:rFonts w:ascii="Times New Roman" w:eastAsia="PMingLiU" w:hAnsi="Times New Roman" w:cs="Times New Roman"/>
          <w:color w:val="6E2E9F"/>
        </w:rPr>
        <w:t>基本資料：</w:t>
      </w:r>
    </w:p>
    <w:p w14:paraId="032BEDDF" w14:textId="77777777" w:rsidR="00015150" w:rsidRPr="00D1490D" w:rsidRDefault="00015150" w:rsidP="00D1490D">
      <w:pPr>
        <w:pStyle w:val="BodyText"/>
        <w:spacing w:before="12"/>
        <w:rPr>
          <w:rFonts w:ascii="Times New Roman" w:eastAsia="PMingLiU" w:hAnsi="Times New Roman" w:cs="Times New Roman"/>
          <w:sz w:val="4"/>
        </w:rPr>
      </w:pPr>
    </w:p>
    <w:tbl>
      <w:tblPr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5814"/>
      </w:tblGrid>
      <w:tr w:rsidR="00015150" w:rsidRPr="00D1490D" w14:paraId="05DDEA52" w14:textId="77777777">
        <w:trPr>
          <w:trHeight w:val="1944"/>
        </w:trPr>
        <w:tc>
          <w:tcPr>
            <w:tcW w:w="4566" w:type="dxa"/>
          </w:tcPr>
          <w:p w14:paraId="47513C5C" w14:textId="77777777" w:rsidR="00015150" w:rsidRPr="00D1490D" w:rsidRDefault="0030680B" w:rsidP="00D1490D">
            <w:pPr>
              <w:pStyle w:val="TableParagraph"/>
              <w:spacing w:before="37" w:line="240" w:lineRule="auto"/>
              <w:ind w:right="2285"/>
              <w:rPr>
                <w:rFonts w:ascii="Times New Roman" w:eastAsia="PMingLiU" w:hAnsi="Times New Roman" w:cs="Times New Roman"/>
                <w:sz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</w:rPr>
              <w:t>任教導師：卓老師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學校：九龍區某中學</w:t>
            </w:r>
          </w:p>
          <w:p w14:paraId="12855FAE" w14:textId="77777777" w:rsidR="00015150" w:rsidRPr="00D1490D" w:rsidRDefault="0030680B" w:rsidP="00D1490D">
            <w:pPr>
              <w:pStyle w:val="TableParagraph"/>
              <w:spacing w:line="240" w:lineRule="auto"/>
              <w:ind w:right="1166"/>
              <w:rPr>
                <w:rFonts w:ascii="Times New Roman" w:eastAsia="PMingLiU" w:hAnsi="Times New Roman" w:cs="Times New Roman"/>
                <w:sz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</w:rPr>
              <w:t>科目：中國語文科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非華語課程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)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班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(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組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)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別：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Class 2a</w:t>
            </w:r>
          </w:p>
          <w:p w14:paraId="21B460EB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</w:rPr>
              <w:t>學生對象：中四</w:t>
            </w:r>
          </w:p>
          <w:p w14:paraId="1FF6CE85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</w:rPr>
              <w:t>學生人數：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15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人</w:t>
            </w:r>
          </w:p>
        </w:tc>
        <w:tc>
          <w:tcPr>
            <w:tcW w:w="5814" w:type="dxa"/>
          </w:tcPr>
          <w:p w14:paraId="5A5D922A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</w:rPr>
              <w:t>日期：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2017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年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 11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月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 16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日</w:t>
            </w:r>
          </w:p>
          <w:p w14:paraId="52BD4AE5" w14:textId="77777777" w:rsidR="00015150" w:rsidRPr="00D1490D" w:rsidRDefault="0030680B" w:rsidP="00D1490D">
            <w:pPr>
              <w:pStyle w:val="TableParagraph"/>
              <w:spacing w:before="35" w:line="240" w:lineRule="auto"/>
              <w:ind w:right="2486"/>
              <w:rPr>
                <w:rFonts w:ascii="Times New Roman" w:eastAsia="PMingLiU" w:hAnsi="Times New Roman" w:cs="Times New Roman"/>
                <w:sz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</w:rPr>
              <w:t>時間：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90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分鐘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(4:10pm-5:40pm)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教室：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405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室</w:t>
            </w:r>
          </w:p>
          <w:p w14:paraId="42EF13C6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</w:rPr>
              <w:t>教節：第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 xml:space="preserve"> 3 </w:t>
            </w:r>
            <w:r w:rsidRPr="00D1490D">
              <w:rPr>
                <w:rFonts w:ascii="Times New Roman" w:eastAsia="PMingLiU" w:hAnsi="Times New Roman" w:cs="Times New Roman"/>
                <w:sz w:val="24"/>
              </w:rPr>
              <w:t>節</w:t>
            </w:r>
          </w:p>
          <w:p w14:paraId="68D671F0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</w:rPr>
              <w:t>課題：寫作能力訓練</w:t>
            </w:r>
          </w:p>
        </w:tc>
      </w:tr>
    </w:tbl>
    <w:p w14:paraId="2D72EF02" w14:textId="77777777" w:rsidR="00015150" w:rsidRPr="00D1490D" w:rsidRDefault="00015150" w:rsidP="00D1490D">
      <w:pPr>
        <w:pStyle w:val="BodyText"/>
        <w:spacing w:before="6"/>
        <w:rPr>
          <w:rFonts w:ascii="Times New Roman" w:eastAsia="PMingLiU" w:hAnsi="Times New Roman" w:cs="Times New Roman"/>
          <w:sz w:val="19"/>
        </w:rPr>
      </w:pPr>
    </w:p>
    <w:p w14:paraId="2D47E171" w14:textId="77777777" w:rsidR="00D1490D" w:rsidRPr="00D1490D" w:rsidRDefault="00D1490D" w:rsidP="00D1490D">
      <w:pPr>
        <w:ind w:left="611"/>
        <w:rPr>
          <w:rFonts w:ascii="Times New Roman" w:eastAsia="PMingLiU" w:hAnsi="Times New Roman" w:cs="Times New Roman"/>
          <w:color w:val="6E2E9F"/>
          <w:sz w:val="28"/>
        </w:rPr>
      </w:pPr>
    </w:p>
    <w:p w14:paraId="39A06AFE" w14:textId="77777777" w:rsidR="00015150" w:rsidRPr="00D1490D" w:rsidRDefault="0030680B" w:rsidP="00D1490D">
      <w:pPr>
        <w:ind w:left="611"/>
        <w:rPr>
          <w:rFonts w:ascii="Times New Roman" w:eastAsia="PMingLiU" w:hAnsi="Times New Roman" w:cs="Times New Roman"/>
          <w:sz w:val="28"/>
        </w:rPr>
      </w:pPr>
      <w:r w:rsidRPr="00D1490D">
        <w:rPr>
          <w:rFonts w:ascii="Times New Roman" w:eastAsia="PMingLiU" w:hAnsi="Times New Roman" w:cs="Times New Roman"/>
          <w:color w:val="6E2E9F"/>
          <w:sz w:val="28"/>
        </w:rPr>
        <w:t>學習目標：</w:t>
      </w:r>
    </w:p>
    <w:p w14:paraId="5A355BED" w14:textId="633778FE" w:rsidR="00015150" w:rsidRPr="00D1490D" w:rsidRDefault="0030680B" w:rsidP="00D1490D">
      <w:pPr>
        <w:pStyle w:val="ListParagraph"/>
        <w:numPr>
          <w:ilvl w:val="0"/>
          <w:numId w:val="2"/>
        </w:numPr>
        <w:tabs>
          <w:tab w:val="left" w:pos="782"/>
        </w:tabs>
        <w:spacing w:before="47" w:line="240" w:lineRule="auto"/>
        <w:ind w:hanging="381"/>
        <w:rPr>
          <w:rFonts w:ascii="Times New Roman" w:eastAsia="PMingLiU" w:hAnsi="Times New Roman" w:cs="Times New Roman"/>
          <w:sz w:val="24"/>
        </w:rPr>
      </w:pPr>
      <w:r w:rsidRPr="00D1490D">
        <w:rPr>
          <w:rFonts w:ascii="Times New Roman" w:eastAsia="PMingLiU" w:hAnsi="Times New Roman" w:cs="Times New Roman"/>
          <w:sz w:val="24"/>
        </w:rPr>
        <w:t>學生能運用所學詞語寫大致通順的文句，標點符號正確。</w:t>
      </w:r>
      <w:r w:rsidRPr="00D1490D">
        <w:rPr>
          <w:rFonts w:ascii="Times New Roman" w:eastAsia="PMingLiU" w:hAnsi="Times New Roman" w:cs="Times New Roman"/>
          <w:color w:val="00AE50"/>
          <w:sz w:val="24"/>
        </w:rPr>
        <w:t xml:space="preserve">{ </w:t>
      </w:r>
      <w:r w:rsidRPr="00D1490D">
        <w:rPr>
          <w:rFonts w:ascii="Times New Roman" w:eastAsia="PMingLiU" w:hAnsi="Times New Roman" w:cs="Times New Roman"/>
          <w:color w:val="00AE50"/>
          <w:spacing w:val="-3"/>
          <w:sz w:val="24"/>
        </w:rPr>
        <w:t>NLW</w:t>
      </w:r>
      <w:r w:rsidR="00060AA6" w:rsidRPr="00D1490D">
        <w:rPr>
          <w:rFonts w:ascii="Times New Roman" w:eastAsia="PMingLiU" w:hAnsi="Times New Roman" w:cs="Times New Roman"/>
          <w:color w:val="00AE50"/>
          <w:spacing w:val="-3"/>
          <w:sz w:val="24"/>
        </w:rPr>
        <w:t>(</w:t>
      </w:r>
      <w:r w:rsidRPr="00D1490D">
        <w:rPr>
          <w:rFonts w:ascii="Times New Roman" w:eastAsia="PMingLiU" w:hAnsi="Times New Roman" w:cs="Times New Roman"/>
          <w:color w:val="00AE50"/>
          <w:spacing w:val="-3"/>
          <w:sz w:val="24"/>
        </w:rPr>
        <w:t>3.3</w:t>
      </w:r>
      <w:r w:rsidR="00060AA6" w:rsidRPr="00D1490D">
        <w:rPr>
          <w:rFonts w:ascii="Times New Roman" w:eastAsia="PMingLiU" w:hAnsi="Times New Roman" w:cs="Times New Roman"/>
          <w:color w:val="00AE50"/>
          <w:spacing w:val="-3"/>
          <w:sz w:val="24"/>
        </w:rPr>
        <w:t>)</w:t>
      </w:r>
      <w:r w:rsidRPr="00D1490D">
        <w:rPr>
          <w:rFonts w:ascii="Times New Roman" w:eastAsia="PMingLiU" w:hAnsi="Times New Roman" w:cs="Times New Roman"/>
          <w:color w:val="00AE50"/>
          <w:spacing w:val="-3"/>
          <w:sz w:val="24"/>
        </w:rPr>
        <w:t>1</w:t>
      </w:r>
      <w:r w:rsidRPr="00D1490D">
        <w:rPr>
          <w:rFonts w:ascii="Times New Roman" w:eastAsia="PMingLiU" w:hAnsi="Times New Roman" w:cs="Times New Roman"/>
          <w:color w:val="00AE50"/>
          <w:sz w:val="24"/>
        </w:rPr>
        <w:t xml:space="preserve"> }</w:t>
      </w:r>
    </w:p>
    <w:p w14:paraId="4C148224" w14:textId="77777777" w:rsidR="00015150" w:rsidRPr="00D1490D" w:rsidRDefault="0030680B" w:rsidP="00D1490D">
      <w:pPr>
        <w:pStyle w:val="ListParagraph"/>
        <w:numPr>
          <w:ilvl w:val="0"/>
          <w:numId w:val="2"/>
        </w:numPr>
        <w:tabs>
          <w:tab w:val="left" w:pos="782"/>
        </w:tabs>
        <w:spacing w:line="240" w:lineRule="auto"/>
        <w:ind w:hanging="381"/>
        <w:rPr>
          <w:rFonts w:ascii="Times New Roman" w:eastAsia="PMingLiU" w:hAnsi="Times New Roman" w:cs="Times New Roman"/>
          <w:sz w:val="24"/>
        </w:rPr>
      </w:pPr>
      <w:r w:rsidRPr="00D1490D">
        <w:rPr>
          <w:rFonts w:ascii="Times New Roman" w:eastAsia="PMingLiU" w:hAnsi="Times New Roman" w:cs="Times New Roman"/>
          <w:sz w:val="24"/>
        </w:rPr>
        <w:t>學生能根據需要表達，內容切合主題。</w:t>
      </w:r>
      <w:r w:rsidRPr="00D1490D">
        <w:rPr>
          <w:rFonts w:ascii="Times New Roman" w:eastAsia="PMingLiU" w:hAnsi="Times New Roman" w:cs="Times New Roman"/>
          <w:color w:val="00AE50"/>
          <w:sz w:val="24"/>
        </w:rPr>
        <w:t xml:space="preserve">{ </w:t>
      </w:r>
      <w:r w:rsidRPr="00D1490D">
        <w:rPr>
          <w:rFonts w:ascii="Times New Roman" w:eastAsia="PMingLiU" w:hAnsi="Times New Roman" w:cs="Times New Roman"/>
          <w:color w:val="00AE50"/>
          <w:spacing w:val="-3"/>
          <w:sz w:val="24"/>
        </w:rPr>
        <w:t>NLW(3.1)2</w:t>
      </w:r>
      <w:r w:rsidRPr="00D1490D">
        <w:rPr>
          <w:rFonts w:ascii="Times New Roman" w:eastAsia="PMingLiU" w:hAnsi="Times New Roman" w:cs="Times New Roman"/>
          <w:color w:val="00AE50"/>
          <w:sz w:val="24"/>
        </w:rPr>
        <w:t xml:space="preserve"> }</w:t>
      </w:r>
    </w:p>
    <w:p w14:paraId="49D18043" w14:textId="77777777" w:rsidR="00015150" w:rsidRPr="00D1490D" w:rsidRDefault="00015150" w:rsidP="00D1490D">
      <w:pPr>
        <w:pStyle w:val="BodyText"/>
        <w:spacing w:before="8"/>
        <w:rPr>
          <w:rFonts w:ascii="Times New Roman" w:eastAsia="PMingLiU" w:hAnsi="Times New Roman" w:cs="Times New Roman"/>
          <w:sz w:val="28"/>
        </w:rPr>
      </w:pPr>
    </w:p>
    <w:p w14:paraId="0532545F" w14:textId="77777777" w:rsidR="00D1490D" w:rsidRPr="00D1490D" w:rsidRDefault="00D1490D" w:rsidP="00D1490D">
      <w:pPr>
        <w:pStyle w:val="Heading1"/>
        <w:rPr>
          <w:rFonts w:ascii="Times New Roman" w:eastAsia="PMingLiU" w:hAnsi="Times New Roman" w:cs="Times New Roman"/>
          <w:color w:val="6E2E9F"/>
        </w:rPr>
      </w:pPr>
    </w:p>
    <w:p w14:paraId="76DB85AB" w14:textId="567D8274" w:rsidR="00015150" w:rsidRPr="00D1490D" w:rsidRDefault="00015150" w:rsidP="00D1490D">
      <w:pPr>
        <w:pStyle w:val="Heading1"/>
        <w:rPr>
          <w:rFonts w:ascii="Times New Roman" w:eastAsia="PMingLiU" w:hAnsi="Times New Roman" w:cs="Times New Roman" w:hint="eastAsia"/>
        </w:rPr>
      </w:pPr>
    </w:p>
    <w:p w14:paraId="5EA3E40F" w14:textId="3238A323" w:rsidR="00015150" w:rsidRPr="00D1490D" w:rsidRDefault="00015150" w:rsidP="000A5DAD">
      <w:pPr>
        <w:pStyle w:val="ListParagraph"/>
        <w:tabs>
          <w:tab w:val="left" w:pos="782"/>
        </w:tabs>
        <w:spacing w:before="94" w:line="240" w:lineRule="auto"/>
        <w:ind w:firstLine="0"/>
        <w:rPr>
          <w:rFonts w:ascii="Times New Roman" w:eastAsia="PMingLiU" w:hAnsi="Times New Roman" w:cs="Times New Roman" w:hint="eastAsia"/>
          <w:sz w:val="24"/>
        </w:rPr>
      </w:pPr>
    </w:p>
    <w:p w14:paraId="1AFAD723" w14:textId="4D08D8EE" w:rsidR="00015150" w:rsidRPr="000A5DAD" w:rsidRDefault="00015150" w:rsidP="00D1490D">
      <w:pPr>
        <w:pStyle w:val="ListParagraph"/>
        <w:numPr>
          <w:ilvl w:val="0"/>
          <w:numId w:val="1"/>
        </w:numPr>
        <w:tabs>
          <w:tab w:val="left" w:pos="782"/>
        </w:tabs>
        <w:spacing w:line="240" w:lineRule="auto"/>
        <w:ind w:hanging="381"/>
        <w:rPr>
          <w:rFonts w:ascii="Times New Roman" w:eastAsia="PMingLiU" w:hAnsi="Times New Roman" w:cs="Times New Roman"/>
          <w:sz w:val="24"/>
        </w:rPr>
        <w:sectPr w:rsidR="00015150" w:rsidRPr="000A5DAD" w:rsidSect="000A5DAD">
          <w:footerReference w:type="default" r:id="rId7"/>
          <w:type w:val="continuous"/>
          <w:pgSz w:w="11910" w:h="16840"/>
          <w:pgMar w:top="1060" w:right="0" w:bottom="280" w:left="320" w:header="720" w:footer="0" w:gutter="0"/>
          <w:cols w:space="720"/>
          <w:docGrid w:linePitch="299"/>
        </w:sectPr>
      </w:pPr>
      <w:bookmarkStart w:id="0" w:name="_GoBack"/>
      <w:bookmarkEnd w:id="0"/>
    </w:p>
    <w:p w14:paraId="241C2A1D" w14:textId="77777777" w:rsidR="00015150" w:rsidRPr="00D1490D" w:rsidRDefault="0030680B" w:rsidP="00D1490D">
      <w:pPr>
        <w:pStyle w:val="Heading1"/>
        <w:spacing w:before="3"/>
        <w:ind w:left="400"/>
        <w:rPr>
          <w:rFonts w:ascii="Times New Roman" w:eastAsia="PMingLiU" w:hAnsi="Times New Roman" w:cs="Times New Roman"/>
        </w:rPr>
      </w:pPr>
      <w:r w:rsidRPr="00D1490D">
        <w:rPr>
          <w:rFonts w:ascii="Times New Roman" w:eastAsia="PMingLiU" w:hAnsi="Times New Roman" w:cs="Times New Roman"/>
          <w:color w:val="6E2E9F"/>
        </w:rPr>
        <w:lastRenderedPageBreak/>
        <w:t>教學流程：</w:t>
      </w:r>
    </w:p>
    <w:p w14:paraId="6788708D" w14:textId="77777777" w:rsidR="00015150" w:rsidRPr="00D1490D" w:rsidRDefault="00015150" w:rsidP="00D1490D">
      <w:pPr>
        <w:pStyle w:val="BodyText"/>
        <w:spacing w:before="15"/>
        <w:rPr>
          <w:rFonts w:ascii="Times New Roman" w:eastAsia="PMingLiU" w:hAnsi="Times New Roman" w:cs="Times New Roman"/>
          <w:sz w:val="4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94"/>
        <w:gridCol w:w="1985"/>
        <w:gridCol w:w="4536"/>
        <w:gridCol w:w="1558"/>
        <w:gridCol w:w="1418"/>
      </w:tblGrid>
      <w:tr w:rsidR="00015150" w:rsidRPr="00D1490D" w14:paraId="66FE1CD0" w14:textId="77777777">
        <w:trPr>
          <w:trHeight w:val="880"/>
        </w:trPr>
        <w:tc>
          <w:tcPr>
            <w:tcW w:w="850" w:type="dxa"/>
          </w:tcPr>
          <w:p w14:paraId="7852BF24" w14:textId="77777777" w:rsidR="00015150" w:rsidRPr="00D1490D" w:rsidRDefault="0030680B" w:rsidP="00D1490D">
            <w:pPr>
              <w:pStyle w:val="TableParagraph"/>
              <w:spacing w:line="240" w:lineRule="auto"/>
              <w:ind w:left="175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預計</w:t>
            </w:r>
          </w:p>
          <w:p w14:paraId="197BB3D4" w14:textId="77777777" w:rsidR="00015150" w:rsidRPr="00D1490D" w:rsidRDefault="0030680B" w:rsidP="00D1490D">
            <w:pPr>
              <w:pStyle w:val="TableParagraph"/>
              <w:spacing w:line="240" w:lineRule="auto"/>
              <w:ind w:left="175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時間</w:t>
            </w:r>
          </w:p>
        </w:tc>
        <w:tc>
          <w:tcPr>
            <w:tcW w:w="994" w:type="dxa"/>
          </w:tcPr>
          <w:p w14:paraId="39AE8749" w14:textId="77777777" w:rsidR="00015150" w:rsidRPr="00D1490D" w:rsidRDefault="0030680B" w:rsidP="00D1490D">
            <w:pPr>
              <w:pStyle w:val="TableParagraph"/>
              <w:spacing w:line="240" w:lineRule="auto"/>
              <w:ind w:left="244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過程</w:t>
            </w:r>
          </w:p>
        </w:tc>
        <w:tc>
          <w:tcPr>
            <w:tcW w:w="1985" w:type="dxa"/>
          </w:tcPr>
          <w:p w14:paraId="7788C8FE" w14:textId="77777777" w:rsidR="00015150" w:rsidRPr="00D1490D" w:rsidRDefault="0030680B" w:rsidP="00D1490D">
            <w:pPr>
              <w:pStyle w:val="TableParagraph"/>
              <w:spacing w:line="240" w:lineRule="auto"/>
              <w:ind w:left="479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學習目標</w:t>
            </w:r>
          </w:p>
        </w:tc>
        <w:tc>
          <w:tcPr>
            <w:tcW w:w="4536" w:type="dxa"/>
          </w:tcPr>
          <w:p w14:paraId="5593B16E" w14:textId="77777777" w:rsidR="00015150" w:rsidRPr="00D1490D" w:rsidRDefault="0030680B" w:rsidP="00D1490D">
            <w:pPr>
              <w:pStyle w:val="TableParagraph"/>
              <w:spacing w:line="240" w:lineRule="auto"/>
              <w:ind w:left="0" w:right="1726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教學活動</w:t>
            </w:r>
          </w:p>
        </w:tc>
        <w:tc>
          <w:tcPr>
            <w:tcW w:w="1558" w:type="dxa"/>
          </w:tcPr>
          <w:p w14:paraId="1E0ABE3A" w14:textId="77777777" w:rsidR="00015150" w:rsidRPr="00D1490D" w:rsidRDefault="0030680B" w:rsidP="00D1490D">
            <w:pPr>
              <w:pStyle w:val="TableParagraph"/>
              <w:spacing w:line="240" w:lineRule="auto"/>
              <w:ind w:left="26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學習</w:t>
            </w:r>
            <w:r w:rsidRPr="00D1490D">
              <w:rPr>
                <w:rFonts w:ascii="Times New Roman" w:eastAsia="PMingLiU" w:hAnsi="Times New Roman" w:cs="Times New Roman"/>
                <w:position w:val="1"/>
                <w:sz w:val="24"/>
                <w:szCs w:val="24"/>
              </w:rPr>
              <w:t>材料</w:t>
            </w:r>
          </w:p>
        </w:tc>
        <w:tc>
          <w:tcPr>
            <w:tcW w:w="1418" w:type="dxa"/>
          </w:tcPr>
          <w:p w14:paraId="1D3074D0" w14:textId="77777777" w:rsidR="00015150" w:rsidRPr="00D1490D" w:rsidRDefault="0030680B" w:rsidP="00D1490D">
            <w:pPr>
              <w:pStyle w:val="TableParagraph"/>
              <w:spacing w:line="240" w:lineRule="auto"/>
              <w:ind w:left="19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評估方法</w:t>
            </w:r>
          </w:p>
        </w:tc>
      </w:tr>
      <w:tr w:rsidR="00015150" w:rsidRPr="00D1490D" w14:paraId="1C3C841A" w14:textId="77777777">
        <w:trPr>
          <w:trHeight w:val="1319"/>
        </w:trPr>
        <w:tc>
          <w:tcPr>
            <w:tcW w:w="850" w:type="dxa"/>
          </w:tcPr>
          <w:p w14:paraId="3DA43BD1" w14:textId="77777777" w:rsidR="00015150" w:rsidRPr="00D1490D" w:rsidRDefault="0030680B" w:rsidP="00D1490D">
            <w:pPr>
              <w:pStyle w:val="TableParagraph"/>
              <w:spacing w:line="240" w:lineRule="auto"/>
              <w:ind w:left="193" w:right="163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4:10</w:t>
            </w:r>
          </w:p>
        </w:tc>
        <w:tc>
          <w:tcPr>
            <w:tcW w:w="994" w:type="dxa"/>
          </w:tcPr>
          <w:p w14:paraId="60979C1D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引入</w:t>
            </w:r>
          </w:p>
        </w:tc>
        <w:tc>
          <w:tcPr>
            <w:tcW w:w="1985" w:type="dxa"/>
          </w:tcPr>
          <w:p w14:paraId="334CE08C" w14:textId="77777777" w:rsidR="00015150" w:rsidRPr="00D1490D" w:rsidRDefault="0030680B" w:rsidP="00D1490D">
            <w:pPr>
              <w:pStyle w:val="TableParagraph"/>
              <w:spacing w:before="40" w:line="240" w:lineRule="auto"/>
              <w:ind w:right="185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認識職業的名稱和特性。</w:t>
            </w:r>
          </w:p>
        </w:tc>
        <w:tc>
          <w:tcPr>
            <w:tcW w:w="4536" w:type="dxa"/>
          </w:tcPr>
          <w:p w14:paraId="274F36CC" w14:textId="77777777" w:rsidR="00015150" w:rsidRPr="00D1490D" w:rsidRDefault="0030680B" w:rsidP="00D1490D">
            <w:pPr>
              <w:pStyle w:val="TableParagraph"/>
              <w:spacing w:before="35" w:line="240" w:lineRule="auto"/>
              <w:ind w:right="96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學生看圖畫卡，在練習簿上寫下職業的名稱，教師以電腦簡報展示答案，並帶讀詞語。</w:t>
            </w:r>
          </w:p>
        </w:tc>
        <w:tc>
          <w:tcPr>
            <w:tcW w:w="1558" w:type="dxa"/>
          </w:tcPr>
          <w:p w14:paraId="24F60514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職業圖畫卡</w:t>
            </w:r>
          </w:p>
          <w:p w14:paraId="0D2DA95C" w14:textId="77777777" w:rsidR="00015150" w:rsidRPr="00D1490D" w:rsidRDefault="0030680B" w:rsidP="00D1490D">
            <w:pPr>
              <w:pStyle w:val="TableParagraph"/>
              <w:spacing w:before="91"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電腦簡報</w:t>
            </w:r>
          </w:p>
        </w:tc>
        <w:tc>
          <w:tcPr>
            <w:tcW w:w="1418" w:type="dxa"/>
          </w:tcPr>
          <w:p w14:paraId="2BC6E0C6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提問</w:t>
            </w:r>
          </w:p>
          <w:p w14:paraId="07A9E82C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筆記書寫</w:t>
            </w:r>
          </w:p>
        </w:tc>
      </w:tr>
      <w:tr w:rsidR="00015150" w:rsidRPr="00D1490D" w14:paraId="082BA909" w14:textId="77777777">
        <w:trPr>
          <w:trHeight w:val="3240"/>
        </w:trPr>
        <w:tc>
          <w:tcPr>
            <w:tcW w:w="850" w:type="dxa"/>
          </w:tcPr>
          <w:p w14:paraId="58A4A20D" w14:textId="77777777" w:rsidR="00015150" w:rsidRPr="00D1490D" w:rsidRDefault="0030680B" w:rsidP="00D1490D">
            <w:pPr>
              <w:pStyle w:val="TableParagraph"/>
              <w:spacing w:line="240" w:lineRule="auto"/>
              <w:ind w:left="193" w:right="162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4:20</w:t>
            </w:r>
          </w:p>
        </w:tc>
        <w:tc>
          <w:tcPr>
            <w:tcW w:w="994" w:type="dxa"/>
          </w:tcPr>
          <w:p w14:paraId="3EE9A6F0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發展一</w:t>
            </w:r>
          </w:p>
        </w:tc>
        <w:tc>
          <w:tcPr>
            <w:tcW w:w="1985" w:type="dxa"/>
          </w:tcPr>
          <w:p w14:paraId="24B61357" w14:textId="77777777" w:rsidR="00015150" w:rsidRPr="00D1490D" w:rsidRDefault="0030680B" w:rsidP="00D1490D">
            <w:pPr>
              <w:pStyle w:val="TableParagraph"/>
              <w:spacing w:before="40" w:line="240" w:lineRule="auto"/>
              <w:ind w:right="185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掌握與職業相關的性格詞彙和用法。</w:t>
            </w:r>
          </w:p>
          <w:p w14:paraId="7810B563" w14:textId="77777777" w:rsidR="00015150" w:rsidRPr="00D1490D" w:rsidRDefault="0030680B" w:rsidP="00D1490D">
            <w:pPr>
              <w:pStyle w:val="TableParagraph"/>
              <w:spacing w:before="194" w:line="240" w:lineRule="auto"/>
              <w:ind w:right="255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2.</w:t>
            </w:r>
            <w:r w:rsidR="00D1490D"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認識工作的意義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。</w:t>
            </w:r>
          </w:p>
        </w:tc>
        <w:tc>
          <w:tcPr>
            <w:tcW w:w="4536" w:type="dxa"/>
          </w:tcPr>
          <w:p w14:paraId="340B8D6D" w14:textId="77777777" w:rsidR="00015150" w:rsidRPr="00D1490D" w:rsidRDefault="0030680B" w:rsidP="00D1490D">
            <w:pPr>
              <w:pStyle w:val="TableParagraph"/>
              <w:spacing w:before="35" w:line="240" w:lineRule="auto"/>
              <w:ind w:right="96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1</w:t>
            </w:r>
            <w:r w:rsidRPr="00D1490D">
              <w:rPr>
                <w:rFonts w:ascii="Times New Roman" w:eastAsia="PMingLiU" w:hAnsi="Times New Roman" w:cs="Times New Roman"/>
                <w:spacing w:val="-15"/>
                <w:w w:val="95"/>
                <w:sz w:val="24"/>
                <w:szCs w:val="24"/>
              </w:rPr>
              <w:t>.</w:t>
            </w:r>
            <w:r w:rsidR="00D1490D" w:rsidRPr="00D1490D">
              <w:rPr>
                <w:rFonts w:ascii="Times New Roman" w:eastAsia="PMingLiU" w:hAnsi="Times New Roman" w:cs="Times New Roman"/>
                <w:spacing w:val="-15"/>
                <w:sz w:val="24"/>
                <w:szCs w:val="24"/>
              </w:rPr>
              <w:t>猜職業</w:t>
            </w:r>
            <w:r w:rsidRPr="00D1490D">
              <w:rPr>
                <w:rFonts w:ascii="Times New Roman" w:eastAsia="PMingLiU" w:hAnsi="Times New Roman" w:cs="Times New Roman"/>
                <w:spacing w:val="-15"/>
                <w:w w:val="95"/>
                <w:sz w:val="24"/>
                <w:szCs w:val="24"/>
              </w:rPr>
              <w:t>：</w:t>
            </w:r>
            <w:r w:rsidR="00D1490D" w:rsidRPr="00D1490D">
              <w:rPr>
                <w:rFonts w:ascii="Times New Roman" w:eastAsia="PMingLiU" w:hAnsi="Times New Roman" w:cs="Times New Roman"/>
                <w:spacing w:val="-15"/>
                <w:sz w:val="24"/>
                <w:szCs w:val="24"/>
              </w:rPr>
              <w:t>選出一名代表同學</w:t>
            </w:r>
            <w:r w:rsidRPr="00D1490D">
              <w:rPr>
                <w:rFonts w:ascii="Times New Roman" w:eastAsia="PMingLiU" w:hAnsi="Times New Roman" w:cs="Times New Roman"/>
                <w:spacing w:val="-15"/>
                <w:w w:val="95"/>
                <w:sz w:val="24"/>
                <w:szCs w:val="24"/>
              </w:rPr>
              <w:t>，</w:t>
            </w:r>
            <w:r w:rsidR="00D1490D" w:rsidRPr="00D1490D">
              <w:rPr>
                <w:rFonts w:ascii="Times New Roman" w:eastAsia="PMingLiU" w:hAnsi="Times New Roman" w:cs="Times New Roman"/>
                <w:spacing w:val="-15"/>
                <w:sz w:val="24"/>
                <w:szCs w:val="24"/>
              </w:rPr>
              <w:t>他要以</w:t>
            </w:r>
            <w:r w:rsidRPr="00D1490D">
              <w:rPr>
                <w:rFonts w:ascii="Times New Roman" w:eastAsia="PMingLiU" w:hAnsi="Times New Roman" w:cs="Times New Roman"/>
                <w:spacing w:val="-15"/>
                <w:w w:val="95"/>
                <w:sz w:val="24"/>
                <w:szCs w:val="24"/>
              </w:rPr>
              <w:t>「</w:t>
            </w:r>
            <w:r w:rsidR="00D1490D" w:rsidRPr="00D1490D">
              <w:rPr>
                <w:rFonts w:ascii="Times New Roman" w:eastAsia="PMingLiU" w:hAnsi="Times New Roman" w:cs="Times New Roman"/>
                <w:spacing w:val="-15"/>
                <w:sz w:val="24"/>
                <w:szCs w:val="24"/>
              </w:rPr>
              <w:t>把</w:t>
            </w:r>
            <w:r w:rsidRPr="00D1490D">
              <w:rPr>
                <w:rFonts w:ascii="Times New Roman" w:eastAsia="PMingLiU" w:hAnsi="Times New Roman" w:cs="Times New Roman"/>
                <w:spacing w:val="-15"/>
                <w:sz w:val="24"/>
                <w:szCs w:val="24"/>
              </w:rPr>
              <w:t>字句」的句式說出該項職業的工作內容。例如：把課本打開。</w:t>
            </w:r>
          </w:p>
          <w:p w14:paraId="3A3D6F2E" w14:textId="77777777" w:rsidR="00015150" w:rsidRPr="00D1490D" w:rsidRDefault="0030680B" w:rsidP="00D1490D">
            <w:pPr>
              <w:pStyle w:val="TableParagraph"/>
              <w:spacing w:line="240" w:lineRule="auto"/>
              <w:ind w:right="96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如果其他同學猜到答案「老師」便可以得一分。</w:t>
            </w:r>
          </w:p>
          <w:p w14:paraId="61DF16B8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學生看詞卡朗讀與職業相關的性格詞彙</w:t>
            </w:r>
          </w:p>
          <w:p w14:paraId="467776F9" w14:textId="77777777" w:rsidR="00015150" w:rsidRPr="00D1490D" w:rsidRDefault="0030680B" w:rsidP="00D1490D">
            <w:pPr>
              <w:pStyle w:val="TableParagraph"/>
              <w:spacing w:before="26" w:line="240" w:lineRule="auto"/>
              <w:ind w:right="96"/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，學生比賽配對與該性格相關的職業，並作口頭說明。</w:t>
            </w:r>
          </w:p>
        </w:tc>
        <w:tc>
          <w:tcPr>
            <w:tcW w:w="1558" w:type="dxa"/>
          </w:tcPr>
          <w:p w14:paraId="701BF809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性格詞卡</w:t>
            </w:r>
          </w:p>
        </w:tc>
        <w:tc>
          <w:tcPr>
            <w:tcW w:w="1418" w:type="dxa"/>
          </w:tcPr>
          <w:p w14:paraId="7C075957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提問</w:t>
            </w:r>
          </w:p>
          <w:p w14:paraId="40FB6A59" w14:textId="77777777" w:rsidR="00015150" w:rsidRPr="00D1490D" w:rsidRDefault="0030680B" w:rsidP="00D1490D">
            <w:pPr>
              <w:pStyle w:val="TableParagraph"/>
              <w:spacing w:before="91"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詞卡朗讀</w:t>
            </w:r>
          </w:p>
        </w:tc>
      </w:tr>
      <w:tr w:rsidR="00015150" w:rsidRPr="00D1490D" w14:paraId="5843E75C" w14:textId="77777777">
        <w:trPr>
          <w:trHeight w:val="2001"/>
        </w:trPr>
        <w:tc>
          <w:tcPr>
            <w:tcW w:w="850" w:type="dxa"/>
          </w:tcPr>
          <w:p w14:paraId="0E006370" w14:textId="77777777" w:rsidR="00015150" w:rsidRPr="00D1490D" w:rsidRDefault="0030680B" w:rsidP="00D1490D">
            <w:pPr>
              <w:pStyle w:val="TableParagraph"/>
              <w:spacing w:line="240" w:lineRule="auto"/>
              <w:ind w:left="193" w:right="163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4:50</w:t>
            </w:r>
          </w:p>
        </w:tc>
        <w:tc>
          <w:tcPr>
            <w:tcW w:w="994" w:type="dxa"/>
          </w:tcPr>
          <w:p w14:paraId="3FF376C3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發展二</w:t>
            </w:r>
          </w:p>
        </w:tc>
        <w:tc>
          <w:tcPr>
            <w:tcW w:w="1985" w:type="dxa"/>
          </w:tcPr>
          <w:p w14:paraId="7A1FDDB8" w14:textId="77777777" w:rsidR="00015150" w:rsidRPr="00D1490D" w:rsidRDefault="0030680B" w:rsidP="00D1490D">
            <w:pPr>
              <w:pStyle w:val="TableParagraph"/>
              <w:spacing w:before="40" w:line="240" w:lineRule="auto"/>
              <w:ind w:right="185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掌握說明工作職責的動詞用法。</w:t>
            </w:r>
          </w:p>
        </w:tc>
        <w:tc>
          <w:tcPr>
            <w:tcW w:w="4536" w:type="dxa"/>
          </w:tcPr>
          <w:p w14:paraId="3389D59A" w14:textId="77777777" w:rsidR="00D1490D" w:rsidRPr="00D1490D" w:rsidRDefault="0030680B" w:rsidP="00D1490D">
            <w:pPr>
              <w:pStyle w:val="TableParagraph"/>
              <w:spacing w:before="38" w:line="240" w:lineRule="auto"/>
              <w:ind w:right="165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1.</w:t>
            </w:r>
            <w:r w:rsidR="00D1490D"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閱讀</w:t>
            </w: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「</w:t>
            </w:r>
            <w:r w:rsidR="00D1490D"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中學生對工作意義的看法</w:t>
            </w: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」</w:t>
            </w:r>
            <w:r w:rsidR="00D1490D"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調查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結果，寫出學生意見的百分比。</w:t>
            </w:r>
          </w:p>
          <w:p w14:paraId="49D4553A" w14:textId="77777777" w:rsidR="00015150" w:rsidRPr="00D1490D" w:rsidRDefault="0030680B" w:rsidP="00D1490D">
            <w:pPr>
              <w:pStyle w:val="TableParagraph"/>
              <w:spacing w:before="38" w:line="240" w:lineRule="auto"/>
              <w:ind w:right="165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選出適合的動詞，說明不同工作的職責，完成填充題。</w:t>
            </w:r>
          </w:p>
          <w:p w14:paraId="71D67B91" w14:textId="77777777" w:rsidR="00D1490D" w:rsidRPr="00D1490D" w:rsidRDefault="00D1490D" w:rsidP="00D1490D">
            <w:pPr>
              <w:pStyle w:val="TableParagraph"/>
              <w:spacing w:before="38" w:line="240" w:lineRule="auto"/>
              <w:ind w:right="165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4C4F6049" w14:textId="77777777" w:rsidR="00D1490D" w:rsidRPr="00D1490D" w:rsidRDefault="00D1490D" w:rsidP="00D1490D">
            <w:pPr>
              <w:pStyle w:val="TableParagraph"/>
              <w:spacing w:before="38" w:line="240" w:lineRule="auto"/>
              <w:ind w:right="165"/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8" w:type="dxa"/>
          </w:tcPr>
          <w:p w14:paraId="1C2DBF0B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工作紙</w:t>
            </w:r>
          </w:p>
        </w:tc>
        <w:tc>
          <w:tcPr>
            <w:tcW w:w="1418" w:type="dxa"/>
          </w:tcPr>
          <w:p w14:paraId="2206B967" w14:textId="77777777" w:rsidR="00015150" w:rsidRPr="00D1490D" w:rsidRDefault="0030680B" w:rsidP="00D1490D">
            <w:pPr>
              <w:pStyle w:val="TableParagraph"/>
              <w:spacing w:before="40" w:line="240" w:lineRule="auto"/>
              <w:ind w:left="108" w:right="9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調查結果工作紙</w:t>
            </w:r>
          </w:p>
          <w:p w14:paraId="770364EE" w14:textId="77777777" w:rsidR="00015150" w:rsidRPr="00D1490D" w:rsidRDefault="0030680B" w:rsidP="00D1490D">
            <w:pPr>
              <w:pStyle w:val="TableParagraph"/>
              <w:spacing w:before="197" w:line="240" w:lineRule="auto"/>
              <w:ind w:left="108" w:right="9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填充練習工作紙</w:t>
            </w:r>
          </w:p>
        </w:tc>
      </w:tr>
      <w:tr w:rsidR="00015150" w:rsidRPr="00D1490D" w14:paraId="30897443" w14:textId="77777777" w:rsidTr="00D1490D">
        <w:trPr>
          <w:trHeight w:val="2427"/>
        </w:trPr>
        <w:tc>
          <w:tcPr>
            <w:tcW w:w="850" w:type="dxa"/>
          </w:tcPr>
          <w:p w14:paraId="400F99A6" w14:textId="77777777" w:rsidR="00015150" w:rsidRPr="00D1490D" w:rsidRDefault="0030680B" w:rsidP="00D1490D">
            <w:pPr>
              <w:pStyle w:val="TableParagraph"/>
              <w:spacing w:line="240" w:lineRule="auto"/>
              <w:ind w:left="193" w:right="162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5:10</w:t>
            </w:r>
          </w:p>
        </w:tc>
        <w:tc>
          <w:tcPr>
            <w:tcW w:w="994" w:type="dxa"/>
          </w:tcPr>
          <w:p w14:paraId="31865E5B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發展三</w:t>
            </w:r>
          </w:p>
        </w:tc>
        <w:tc>
          <w:tcPr>
            <w:tcW w:w="1985" w:type="dxa"/>
          </w:tcPr>
          <w:p w14:paraId="0ADE95DD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PMingLiU" w:eastAsia="PMingLiU" w:hAnsi="PMingLiU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掌握以</w:t>
            </w:r>
            <w:r w:rsidRPr="00D1490D">
              <w:rPr>
                <w:rFonts w:ascii="PMingLiU" w:eastAsia="PMingLiU" w:hAnsi="PMingLiU" w:cs="Times New Roman"/>
                <w:sz w:val="24"/>
                <w:szCs w:val="24"/>
              </w:rPr>
              <w:t>「……</w:t>
            </w:r>
          </w:p>
          <w:p w14:paraId="1827F9BB" w14:textId="77777777" w:rsidR="00015150" w:rsidRPr="00D1490D" w:rsidRDefault="0030680B" w:rsidP="00D1490D">
            <w:pPr>
              <w:pStyle w:val="TableParagraph"/>
              <w:spacing w:before="19" w:line="240" w:lineRule="auto"/>
              <w:ind w:right="123"/>
              <w:rPr>
                <w:rFonts w:ascii="PMingLiU" w:eastAsia="PMingLiU" w:hAnsi="PMingLiU" w:cs="Times New Roman"/>
                <w:sz w:val="24"/>
                <w:szCs w:val="24"/>
              </w:rPr>
            </w:pPr>
            <w:r w:rsidRPr="00D1490D">
              <w:rPr>
                <w:rFonts w:ascii="PMingLiU" w:eastAsia="PMingLiU" w:hAnsi="PMingLiU" w:cs="Times New Roman"/>
                <w:sz w:val="24"/>
                <w:szCs w:val="24"/>
              </w:rPr>
              <w:t>對 …… 有 / 沒有興趣，覺</w:t>
            </w:r>
          </w:p>
          <w:p w14:paraId="50A4487C" w14:textId="77777777" w:rsidR="00015150" w:rsidRPr="00D1490D" w:rsidRDefault="0030680B" w:rsidP="00D1490D">
            <w:pPr>
              <w:pStyle w:val="TableParagraph"/>
              <w:spacing w:line="240" w:lineRule="auto"/>
              <w:ind w:right="7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PMingLiU" w:eastAsia="PMingLiU" w:hAnsi="PMingLiU" w:cs="Times New Roman"/>
                <w:sz w:val="24"/>
                <w:szCs w:val="24"/>
              </w:rPr>
              <w:t>得 ……」的句式造句。</w:t>
            </w:r>
          </w:p>
        </w:tc>
        <w:tc>
          <w:tcPr>
            <w:tcW w:w="4536" w:type="dxa"/>
          </w:tcPr>
          <w:p w14:paraId="497D96D0" w14:textId="77777777" w:rsidR="00015150" w:rsidRPr="00D1490D" w:rsidRDefault="0030680B" w:rsidP="00D1490D">
            <w:pPr>
              <w:pStyle w:val="TableParagraph"/>
              <w:spacing w:before="35" w:line="240" w:lineRule="auto"/>
              <w:ind w:right="2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1.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根據示例，以</w:t>
            </w:r>
            <w:r w:rsidRPr="00D1490D">
              <w:rPr>
                <w:rFonts w:ascii="PMingLiU" w:eastAsia="PMingLiU" w:hAnsi="PMingLiU" w:cs="Times New Roman"/>
                <w:sz w:val="24"/>
                <w:szCs w:val="24"/>
              </w:rPr>
              <w:t>「…… 對  ……  有  /  沒有興趣，覺得 ……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」的句式仿作句子。</w:t>
            </w:r>
          </w:p>
          <w:p w14:paraId="720F7443" w14:textId="77777777" w:rsidR="00015150" w:rsidRPr="00D1490D" w:rsidRDefault="0030680B" w:rsidP="00D1490D">
            <w:pPr>
              <w:pStyle w:val="TableParagraph"/>
              <w:spacing w:line="240" w:lineRule="auto"/>
              <w:ind w:right="103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2.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學生把句子讀出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/ </w:t>
            </w: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寫在黑板上，老師作出回饋。</w:t>
            </w:r>
          </w:p>
        </w:tc>
        <w:tc>
          <w:tcPr>
            <w:tcW w:w="1558" w:type="dxa"/>
          </w:tcPr>
          <w:p w14:paraId="55EC3236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工作紙</w:t>
            </w:r>
          </w:p>
        </w:tc>
        <w:tc>
          <w:tcPr>
            <w:tcW w:w="1418" w:type="dxa"/>
          </w:tcPr>
          <w:p w14:paraId="614F35D4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提問</w:t>
            </w:r>
          </w:p>
          <w:p w14:paraId="36D0FBA7" w14:textId="77777777" w:rsidR="00015150" w:rsidRPr="00D1490D" w:rsidRDefault="0030680B" w:rsidP="00D1490D">
            <w:pPr>
              <w:pStyle w:val="TableParagraph"/>
              <w:spacing w:before="165" w:line="240" w:lineRule="auto"/>
              <w:ind w:left="108" w:right="97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句子寫作練習工作紙</w:t>
            </w:r>
          </w:p>
          <w:p w14:paraId="0A531641" w14:textId="77777777" w:rsidR="00015150" w:rsidRPr="00D1490D" w:rsidRDefault="0030680B" w:rsidP="00D1490D">
            <w:pPr>
              <w:pStyle w:val="TableParagraph"/>
              <w:spacing w:before="123"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句子朗讀</w:t>
            </w:r>
          </w:p>
        </w:tc>
      </w:tr>
      <w:tr w:rsidR="00015150" w:rsidRPr="00D1490D" w14:paraId="37844F31" w14:textId="77777777">
        <w:trPr>
          <w:trHeight w:val="777"/>
        </w:trPr>
        <w:tc>
          <w:tcPr>
            <w:tcW w:w="850" w:type="dxa"/>
          </w:tcPr>
          <w:p w14:paraId="243DEE1B" w14:textId="77777777" w:rsidR="00015150" w:rsidRPr="00D1490D" w:rsidRDefault="0030680B" w:rsidP="00D1490D">
            <w:pPr>
              <w:pStyle w:val="TableParagraph"/>
              <w:spacing w:line="240" w:lineRule="auto"/>
              <w:ind w:left="193" w:right="162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w w:val="95"/>
                <w:sz w:val="24"/>
                <w:szCs w:val="24"/>
              </w:rPr>
              <w:t>5:35</w:t>
            </w:r>
          </w:p>
        </w:tc>
        <w:tc>
          <w:tcPr>
            <w:tcW w:w="994" w:type="dxa"/>
          </w:tcPr>
          <w:p w14:paraId="76E44B63" w14:textId="77777777" w:rsidR="00015150" w:rsidRPr="00D1490D" w:rsidRDefault="0030680B" w:rsidP="00D1490D">
            <w:pPr>
              <w:pStyle w:val="TableParagraph"/>
              <w:spacing w:line="240" w:lineRule="auto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總結</w:t>
            </w:r>
          </w:p>
        </w:tc>
        <w:tc>
          <w:tcPr>
            <w:tcW w:w="1985" w:type="dxa"/>
          </w:tcPr>
          <w:p w14:paraId="2F2CFD0B" w14:textId="77777777" w:rsidR="00015150" w:rsidRPr="00D1490D" w:rsidRDefault="00015150" w:rsidP="00D1490D">
            <w:pPr>
              <w:pStyle w:val="TableParagraph"/>
              <w:spacing w:line="240" w:lineRule="auto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F44E02" w14:textId="77777777" w:rsidR="00015150" w:rsidRPr="00D1490D" w:rsidRDefault="0030680B" w:rsidP="00D1490D">
            <w:pPr>
              <w:pStyle w:val="TableParagraph"/>
              <w:spacing w:line="240" w:lineRule="auto"/>
              <w:ind w:left="0" w:right="1776"/>
              <w:jc w:val="righ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課堂總結、回饋學生表現</w:t>
            </w:r>
          </w:p>
        </w:tc>
        <w:tc>
          <w:tcPr>
            <w:tcW w:w="1558" w:type="dxa"/>
          </w:tcPr>
          <w:p w14:paraId="166199B7" w14:textId="77777777" w:rsidR="00015150" w:rsidRPr="00D1490D" w:rsidRDefault="00015150" w:rsidP="00D1490D">
            <w:pPr>
              <w:pStyle w:val="TableParagraph"/>
              <w:spacing w:line="240" w:lineRule="auto"/>
              <w:ind w:left="0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52C60A" w14:textId="77777777" w:rsidR="00015150" w:rsidRPr="00D1490D" w:rsidRDefault="0030680B" w:rsidP="00D1490D">
            <w:pPr>
              <w:pStyle w:val="TableParagraph"/>
              <w:spacing w:line="240" w:lineRule="auto"/>
              <w:ind w:left="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D1490D">
              <w:rPr>
                <w:rFonts w:ascii="Times New Roman" w:eastAsia="PMingLiU" w:hAnsi="Times New Roman" w:cs="Times New Roman"/>
                <w:sz w:val="24"/>
                <w:szCs w:val="24"/>
              </w:rPr>
              <w:t>提問</w:t>
            </w:r>
          </w:p>
        </w:tc>
      </w:tr>
    </w:tbl>
    <w:p w14:paraId="69DED14E" w14:textId="77777777" w:rsidR="00015150" w:rsidRPr="00D1490D" w:rsidRDefault="00015150" w:rsidP="00D1490D">
      <w:pPr>
        <w:rPr>
          <w:rFonts w:ascii="Times New Roman" w:eastAsia="PMingLiU" w:hAnsi="Times New Roman" w:cs="Times New Roman"/>
          <w:sz w:val="24"/>
        </w:rPr>
        <w:sectPr w:rsidR="00015150" w:rsidRPr="00D1490D">
          <w:pgSz w:w="11910" w:h="16840"/>
          <w:pgMar w:top="1580" w:right="0" w:bottom="280" w:left="320" w:header="720" w:footer="720" w:gutter="0"/>
          <w:cols w:space="720"/>
        </w:sectPr>
      </w:pPr>
    </w:p>
    <w:p w14:paraId="24109A9E" w14:textId="77777777" w:rsidR="00015150" w:rsidRPr="00D1490D" w:rsidRDefault="00015150" w:rsidP="00D1490D">
      <w:pPr>
        <w:tabs>
          <w:tab w:val="left" w:pos="1411"/>
        </w:tabs>
        <w:rPr>
          <w:rFonts w:ascii="Times New Roman" w:eastAsia="PMingLiU" w:hAnsi="Times New Roman" w:cs="Times New Roman"/>
          <w:sz w:val="24"/>
        </w:rPr>
      </w:pPr>
    </w:p>
    <w:sectPr w:rsidR="00015150" w:rsidRPr="00D1490D">
      <w:pgSz w:w="11910" w:h="16840"/>
      <w:pgMar w:top="1120" w:right="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E3B7" w14:textId="77777777" w:rsidR="0004349A" w:rsidRDefault="0004349A" w:rsidP="000A5DAD">
      <w:r>
        <w:separator/>
      </w:r>
    </w:p>
  </w:endnote>
  <w:endnote w:type="continuationSeparator" w:id="0">
    <w:p w14:paraId="73B8DE53" w14:textId="77777777" w:rsidR="0004349A" w:rsidRDefault="0004349A" w:rsidP="000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CJK JP Regular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962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F24A6" w14:textId="7A910877" w:rsidR="000A5DAD" w:rsidRDefault="000A5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0783E" w14:textId="77777777" w:rsidR="000A5DAD" w:rsidRDefault="000A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330E3" w14:textId="77777777" w:rsidR="0004349A" w:rsidRDefault="0004349A" w:rsidP="000A5DAD">
      <w:r>
        <w:separator/>
      </w:r>
    </w:p>
  </w:footnote>
  <w:footnote w:type="continuationSeparator" w:id="0">
    <w:p w14:paraId="10E961D7" w14:textId="77777777" w:rsidR="0004349A" w:rsidRDefault="0004349A" w:rsidP="000A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05CF"/>
    <w:multiLevelType w:val="hybridMultilevel"/>
    <w:tmpl w:val="0E2620C4"/>
    <w:lvl w:ilvl="0" w:tplc="6A744C30">
      <w:start w:val="1"/>
      <w:numFmt w:val="decimal"/>
      <w:lvlText w:val="(%1)"/>
      <w:lvlJc w:val="left"/>
      <w:pPr>
        <w:ind w:left="781" w:hanging="382"/>
      </w:pPr>
      <w:rPr>
        <w:rFonts w:ascii="Noto Sans CJK JP Regular" w:eastAsia="Noto Sans CJK JP Regular" w:hAnsi="Noto Sans CJK JP Regular" w:cs="Noto Sans CJK JP Regular" w:hint="default"/>
        <w:spacing w:val="-1"/>
        <w:w w:val="87"/>
        <w:sz w:val="24"/>
        <w:szCs w:val="24"/>
        <w:lang w:val="zh-TW" w:eastAsia="zh-TW" w:bidi="zh-TW"/>
      </w:rPr>
    </w:lvl>
    <w:lvl w:ilvl="1" w:tplc="66BEE108">
      <w:numFmt w:val="bullet"/>
      <w:lvlText w:val="•"/>
      <w:lvlJc w:val="left"/>
      <w:pPr>
        <w:ind w:left="1860" w:hanging="382"/>
      </w:pPr>
      <w:rPr>
        <w:rFonts w:hint="default"/>
        <w:lang w:val="zh-TW" w:eastAsia="zh-TW" w:bidi="zh-TW"/>
      </w:rPr>
    </w:lvl>
    <w:lvl w:ilvl="2" w:tplc="A2040B44">
      <w:numFmt w:val="bullet"/>
      <w:lvlText w:val="•"/>
      <w:lvlJc w:val="left"/>
      <w:pPr>
        <w:ind w:left="2941" w:hanging="382"/>
      </w:pPr>
      <w:rPr>
        <w:rFonts w:hint="default"/>
        <w:lang w:val="zh-TW" w:eastAsia="zh-TW" w:bidi="zh-TW"/>
      </w:rPr>
    </w:lvl>
    <w:lvl w:ilvl="3" w:tplc="AE06891E">
      <w:numFmt w:val="bullet"/>
      <w:lvlText w:val="•"/>
      <w:lvlJc w:val="left"/>
      <w:pPr>
        <w:ind w:left="4021" w:hanging="382"/>
      </w:pPr>
      <w:rPr>
        <w:rFonts w:hint="default"/>
        <w:lang w:val="zh-TW" w:eastAsia="zh-TW" w:bidi="zh-TW"/>
      </w:rPr>
    </w:lvl>
    <w:lvl w:ilvl="4" w:tplc="AC222858">
      <w:numFmt w:val="bullet"/>
      <w:lvlText w:val="•"/>
      <w:lvlJc w:val="left"/>
      <w:pPr>
        <w:ind w:left="5102" w:hanging="382"/>
      </w:pPr>
      <w:rPr>
        <w:rFonts w:hint="default"/>
        <w:lang w:val="zh-TW" w:eastAsia="zh-TW" w:bidi="zh-TW"/>
      </w:rPr>
    </w:lvl>
    <w:lvl w:ilvl="5" w:tplc="342CC71C">
      <w:numFmt w:val="bullet"/>
      <w:lvlText w:val="•"/>
      <w:lvlJc w:val="left"/>
      <w:pPr>
        <w:ind w:left="6183" w:hanging="382"/>
      </w:pPr>
      <w:rPr>
        <w:rFonts w:hint="default"/>
        <w:lang w:val="zh-TW" w:eastAsia="zh-TW" w:bidi="zh-TW"/>
      </w:rPr>
    </w:lvl>
    <w:lvl w:ilvl="6" w:tplc="328815A4">
      <w:numFmt w:val="bullet"/>
      <w:lvlText w:val="•"/>
      <w:lvlJc w:val="left"/>
      <w:pPr>
        <w:ind w:left="7263" w:hanging="382"/>
      </w:pPr>
      <w:rPr>
        <w:rFonts w:hint="default"/>
        <w:lang w:val="zh-TW" w:eastAsia="zh-TW" w:bidi="zh-TW"/>
      </w:rPr>
    </w:lvl>
    <w:lvl w:ilvl="7" w:tplc="9948E768">
      <w:numFmt w:val="bullet"/>
      <w:lvlText w:val="•"/>
      <w:lvlJc w:val="left"/>
      <w:pPr>
        <w:ind w:left="8344" w:hanging="382"/>
      </w:pPr>
      <w:rPr>
        <w:rFonts w:hint="default"/>
        <w:lang w:val="zh-TW" w:eastAsia="zh-TW" w:bidi="zh-TW"/>
      </w:rPr>
    </w:lvl>
    <w:lvl w:ilvl="8" w:tplc="2FECD0F8">
      <w:numFmt w:val="bullet"/>
      <w:lvlText w:val="•"/>
      <w:lvlJc w:val="left"/>
      <w:pPr>
        <w:ind w:left="9425" w:hanging="382"/>
      </w:pPr>
      <w:rPr>
        <w:rFonts w:hint="default"/>
        <w:lang w:val="zh-TW" w:eastAsia="zh-TW" w:bidi="zh-TW"/>
      </w:rPr>
    </w:lvl>
  </w:abstractNum>
  <w:abstractNum w:abstractNumId="1" w15:restartNumberingAfterBreak="0">
    <w:nsid w:val="1C5A5E2C"/>
    <w:multiLevelType w:val="hybridMultilevel"/>
    <w:tmpl w:val="056AF38C"/>
    <w:lvl w:ilvl="0" w:tplc="0598F1A8">
      <w:start w:val="1"/>
      <w:numFmt w:val="decimal"/>
      <w:lvlText w:val="(%1)"/>
      <w:lvlJc w:val="left"/>
      <w:pPr>
        <w:ind w:left="1038" w:hanging="3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zh-TW" w:eastAsia="zh-TW" w:bidi="zh-TW"/>
      </w:rPr>
    </w:lvl>
    <w:lvl w:ilvl="1" w:tplc="607037C0">
      <w:numFmt w:val="bullet"/>
      <w:lvlText w:val="•"/>
      <w:lvlJc w:val="left"/>
      <w:pPr>
        <w:ind w:left="2094" w:hanging="399"/>
      </w:pPr>
      <w:rPr>
        <w:rFonts w:hint="default"/>
        <w:lang w:val="zh-TW" w:eastAsia="zh-TW" w:bidi="zh-TW"/>
      </w:rPr>
    </w:lvl>
    <w:lvl w:ilvl="2" w:tplc="3B70C6DE">
      <w:numFmt w:val="bullet"/>
      <w:lvlText w:val="•"/>
      <w:lvlJc w:val="left"/>
      <w:pPr>
        <w:ind w:left="3149" w:hanging="399"/>
      </w:pPr>
      <w:rPr>
        <w:rFonts w:hint="default"/>
        <w:lang w:val="zh-TW" w:eastAsia="zh-TW" w:bidi="zh-TW"/>
      </w:rPr>
    </w:lvl>
    <w:lvl w:ilvl="3" w:tplc="ECC61856">
      <w:numFmt w:val="bullet"/>
      <w:lvlText w:val="•"/>
      <w:lvlJc w:val="left"/>
      <w:pPr>
        <w:ind w:left="4203" w:hanging="399"/>
      </w:pPr>
      <w:rPr>
        <w:rFonts w:hint="default"/>
        <w:lang w:val="zh-TW" w:eastAsia="zh-TW" w:bidi="zh-TW"/>
      </w:rPr>
    </w:lvl>
    <w:lvl w:ilvl="4" w:tplc="0292FB42">
      <w:numFmt w:val="bullet"/>
      <w:lvlText w:val="•"/>
      <w:lvlJc w:val="left"/>
      <w:pPr>
        <w:ind w:left="5258" w:hanging="399"/>
      </w:pPr>
      <w:rPr>
        <w:rFonts w:hint="default"/>
        <w:lang w:val="zh-TW" w:eastAsia="zh-TW" w:bidi="zh-TW"/>
      </w:rPr>
    </w:lvl>
    <w:lvl w:ilvl="5" w:tplc="A2BEF2FC">
      <w:numFmt w:val="bullet"/>
      <w:lvlText w:val="•"/>
      <w:lvlJc w:val="left"/>
      <w:pPr>
        <w:ind w:left="6313" w:hanging="399"/>
      </w:pPr>
      <w:rPr>
        <w:rFonts w:hint="default"/>
        <w:lang w:val="zh-TW" w:eastAsia="zh-TW" w:bidi="zh-TW"/>
      </w:rPr>
    </w:lvl>
    <w:lvl w:ilvl="6" w:tplc="6C16225E">
      <w:numFmt w:val="bullet"/>
      <w:lvlText w:val="•"/>
      <w:lvlJc w:val="left"/>
      <w:pPr>
        <w:ind w:left="7367" w:hanging="399"/>
      </w:pPr>
      <w:rPr>
        <w:rFonts w:hint="default"/>
        <w:lang w:val="zh-TW" w:eastAsia="zh-TW" w:bidi="zh-TW"/>
      </w:rPr>
    </w:lvl>
    <w:lvl w:ilvl="7" w:tplc="B5A06D46">
      <w:numFmt w:val="bullet"/>
      <w:lvlText w:val="•"/>
      <w:lvlJc w:val="left"/>
      <w:pPr>
        <w:ind w:left="8422" w:hanging="399"/>
      </w:pPr>
      <w:rPr>
        <w:rFonts w:hint="default"/>
        <w:lang w:val="zh-TW" w:eastAsia="zh-TW" w:bidi="zh-TW"/>
      </w:rPr>
    </w:lvl>
    <w:lvl w:ilvl="8" w:tplc="A7B44A5C">
      <w:numFmt w:val="bullet"/>
      <w:lvlText w:val="•"/>
      <w:lvlJc w:val="left"/>
      <w:pPr>
        <w:ind w:left="9477" w:hanging="399"/>
      </w:pPr>
      <w:rPr>
        <w:rFonts w:hint="default"/>
        <w:lang w:val="zh-TW" w:eastAsia="zh-TW" w:bidi="zh-TW"/>
      </w:rPr>
    </w:lvl>
  </w:abstractNum>
  <w:abstractNum w:abstractNumId="2" w15:restartNumberingAfterBreak="0">
    <w:nsid w:val="44C03139"/>
    <w:multiLevelType w:val="hybridMultilevel"/>
    <w:tmpl w:val="04E053AC"/>
    <w:lvl w:ilvl="0" w:tplc="872E9630">
      <w:start w:val="1"/>
      <w:numFmt w:val="decimal"/>
      <w:lvlText w:val="(%1)"/>
      <w:lvlJc w:val="left"/>
      <w:pPr>
        <w:ind w:left="781" w:hanging="382"/>
      </w:pPr>
      <w:rPr>
        <w:rFonts w:ascii="Noto Sans CJK JP Regular" w:eastAsia="Noto Sans CJK JP Regular" w:hAnsi="Noto Sans CJK JP Regular" w:cs="Noto Sans CJK JP Regular" w:hint="default"/>
        <w:spacing w:val="-1"/>
        <w:w w:val="87"/>
        <w:sz w:val="24"/>
        <w:szCs w:val="24"/>
        <w:lang w:val="zh-TW" w:eastAsia="zh-TW" w:bidi="zh-TW"/>
      </w:rPr>
    </w:lvl>
    <w:lvl w:ilvl="1" w:tplc="4A26F0DE">
      <w:start w:val="1"/>
      <w:numFmt w:val="decimal"/>
      <w:lvlText w:val="(%2)"/>
      <w:lvlJc w:val="left"/>
      <w:pPr>
        <w:ind w:left="1240" w:hanging="560"/>
        <w:jc w:val="right"/>
      </w:pPr>
      <w:rPr>
        <w:rFonts w:ascii="Noto Sans Mono CJK JP Regular" w:eastAsia="Noto Sans Mono CJK JP Regular" w:hAnsi="Noto Sans Mono CJK JP Regular" w:cs="Noto Sans Mono CJK JP Regular" w:hint="default"/>
        <w:spacing w:val="-2"/>
        <w:w w:val="100"/>
        <w:sz w:val="28"/>
        <w:szCs w:val="28"/>
        <w:lang w:val="zh-TW" w:eastAsia="zh-TW" w:bidi="zh-TW"/>
      </w:rPr>
    </w:lvl>
    <w:lvl w:ilvl="2" w:tplc="13C0FCB6">
      <w:start w:val="1"/>
      <w:numFmt w:val="lowerLetter"/>
      <w:lvlText w:val="%3."/>
      <w:lvlJc w:val="left"/>
      <w:pPr>
        <w:ind w:left="1398" w:hanging="279"/>
      </w:pPr>
      <w:rPr>
        <w:rFonts w:hint="default"/>
        <w:w w:val="73"/>
        <w:lang w:val="zh-TW" w:eastAsia="zh-TW" w:bidi="zh-TW"/>
      </w:rPr>
    </w:lvl>
    <w:lvl w:ilvl="3" w:tplc="73F2AC06">
      <w:numFmt w:val="bullet"/>
      <w:lvlText w:val="•"/>
      <w:lvlJc w:val="left"/>
      <w:pPr>
        <w:ind w:left="2673" w:hanging="279"/>
      </w:pPr>
      <w:rPr>
        <w:rFonts w:hint="default"/>
        <w:lang w:val="zh-TW" w:eastAsia="zh-TW" w:bidi="zh-TW"/>
      </w:rPr>
    </w:lvl>
    <w:lvl w:ilvl="4" w:tplc="FE662D52">
      <w:numFmt w:val="bullet"/>
      <w:lvlText w:val="•"/>
      <w:lvlJc w:val="left"/>
      <w:pPr>
        <w:ind w:left="3946" w:hanging="279"/>
      </w:pPr>
      <w:rPr>
        <w:rFonts w:hint="default"/>
        <w:lang w:val="zh-TW" w:eastAsia="zh-TW" w:bidi="zh-TW"/>
      </w:rPr>
    </w:lvl>
    <w:lvl w:ilvl="5" w:tplc="F8522E4A">
      <w:numFmt w:val="bullet"/>
      <w:lvlText w:val="•"/>
      <w:lvlJc w:val="left"/>
      <w:pPr>
        <w:ind w:left="5219" w:hanging="279"/>
      </w:pPr>
      <w:rPr>
        <w:rFonts w:hint="default"/>
        <w:lang w:val="zh-TW" w:eastAsia="zh-TW" w:bidi="zh-TW"/>
      </w:rPr>
    </w:lvl>
    <w:lvl w:ilvl="6" w:tplc="4062702C">
      <w:numFmt w:val="bullet"/>
      <w:lvlText w:val="•"/>
      <w:lvlJc w:val="left"/>
      <w:pPr>
        <w:ind w:left="6493" w:hanging="279"/>
      </w:pPr>
      <w:rPr>
        <w:rFonts w:hint="default"/>
        <w:lang w:val="zh-TW" w:eastAsia="zh-TW" w:bidi="zh-TW"/>
      </w:rPr>
    </w:lvl>
    <w:lvl w:ilvl="7" w:tplc="E4E853AC">
      <w:numFmt w:val="bullet"/>
      <w:lvlText w:val="•"/>
      <w:lvlJc w:val="left"/>
      <w:pPr>
        <w:ind w:left="7766" w:hanging="279"/>
      </w:pPr>
      <w:rPr>
        <w:rFonts w:hint="default"/>
        <w:lang w:val="zh-TW" w:eastAsia="zh-TW" w:bidi="zh-TW"/>
      </w:rPr>
    </w:lvl>
    <w:lvl w:ilvl="8" w:tplc="4D0409BE">
      <w:numFmt w:val="bullet"/>
      <w:lvlText w:val="•"/>
      <w:lvlJc w:val="left"/>
      <w:pPr>
        <w:ind w:left="9039" w:hanging="279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50"/>
    <w:rsid w:val="00015150"/>
    <w:rsid w:val="0004349A"/>
    <w:rsid w:val="00060AA6"/>
    <w:rsid w:val="000A5DAD"/>
    <w:rsid w:val="0030680B"/>
    <w:rsid w:val="00A044DC"/>
    <w:rsid w:val="00D1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E763"/>
  <w15:docId w15:val="{49A917C6-E6B9-4C90-9044-92006FDF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Heading1">
    <w:name w:val="heading 1"/>
    <w:basedOn w:val="Normal"/>
    <w:uiPriority w:val="9"/>
    <w:qFormat/>
    <w:pPr>
      <w:ind w:left="611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445" w:lineRule="exact"/>
      <w:ind w:left="781" w:hanging="381"/>
    </w:pPr>
  </w:style>
  <w:style w:type="paragraph" w:customStyle="1" w:styleId="TableParagraph">
    <w:name w:val="Table Paragraph"/>
    <w:basedOn w:val="Normal"/>
    <w:uiPriority w:val="1"/>
    <w:qFormat/>
    <w:pPr>
      <w:spacing w:line="475" w:lineRule="exact"/>
      <w:ind w:left="107"/>
    </w:pPr>
  </w:style>
  <w:style w:type="table" w:styleId="TableGrid">
    <w:name w:val="Table Grid"/>
    <w:basedOn w:val="TableNormal"/>
    <w:uiPriority w:val="39"/>
    <w:rsid w:val="0030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DAD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Footer">
    <w:name w:val="footer"/>
    <w:basedOn w:val="Normal"/>
    <w:link w:val="FooterChar"/>
    <w:uiPriority w:val="99"/>
    <w:unhideWhenUsed/>
    <w:rsid w:val="000A5D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DAD"/>
    <w:rPr>
      <w:rFonts w:ascii="Noto Sans CJK JP Regular" w:eastAsia="Noto Sans CJK JP Regular" w:hAnsi="Noto Sans CJK JP Regular" w:cs="Noto Sans CJK JP Regular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jojo1023</cp:lastModifiedBy>
  <cp:revision>8</cp:revision>
  <cp:lastPrinted>2019-03-06T09:43:00Z</cp:lastPrinted>
  <dcterms:created xsi:type="dcterms:W3CDTF">2019-03-06T07:22:00Z</dcterms:created>
  <dcterms:modified xsi:type="dcterms:W3CDTF">2019-03-22T12:09:00Z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2019-03-06T00:00:00Z</vt:filetime>
  </property>
</Properties>
</file>